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A4BC35" w14:textId="77777777" w:rsidR="008D7811" w:rsidRDefault="008D7811" w:rsidP="008D7811">
      <w:pPr>
        <w:pStyle w:val="Default"/>
      </w:pPr>
    </w:p>
    <w:p w14:paraId="0FD4F108" w14:textId="695FEE91" w:rsidR="008D7811" w:rsidRPr="00E95E0F" w:rsidRDefault="008D7811" w:rsidP="008D7811">
      <w:pPr>
        <w:pStyle w:val="Default"/>
        <w:jc w:val="center"/>
        <w:rPr>
          <w:b/>
          <w:bCs/>
          <w:sz w:val="32"/>
          <w:szCs w:val="32"/>
          <w:u w:val="single"/>
        </w:rPr>
      </w:pPr>
      <w:r w:rsidRPr="00E95E0F">
        <w:rPr>
          <w:b/>
          <w:bCs/>
          <w:sz w:val="32"/>
          <w:szCs w:val="32"/>
          <w:u w:val="single"/>
        </w:rPr>
        <w:t xml:space="preserve">Všeobecne záväzné nariadenie Číslo: VZN - </w:t>
      </w:r>
      <w:r w:rsidR="00D81A6C">
        <w:rPr>
          <w:b/>
          <w:bCs/>
          <w:sz w:val="32"/>
          <w:szCs w:val="32"/>
          <w:u w:val="single"/>
        </w:rPr>
        <w:t>3</w:t>
      </w:r>
      <w:r w:rsidRPr="00D81A6C">
        <w:rPr>
          <w:b/>
          <w:bCs/>
          <w:sz w:val="32"/>
          <w:szCs w:val="32"/>
          <w:u w:val="single"/>
        </w:rPr>
        <w:t>/202</w:t>
      </w:r>
      <w:r w:rsidR="004729BF" w:rsidRPr="00D81A6C">
        <w:rPr>
          <w:b/>
          <w:bCs/>
          <w:sz w:val="32"/>
          <w:szCs w:val="32"/>
          <w:u w:val="single"/>
        </w:rPr>
        <w:t>5</w:t>
      </w:r>
    </w:p>
    <w:p w14:paraId="772F8716" w14:textId="77777777" w:rsidR="008D7811" w:rsidRPr="00E95E0F" w:rsidRDefault="008D7811" w:rsidP="008D7811">
      <w:pPr>
        <w:pStyle w:val="Default"/>
        <w:rPr>
          <w:b/>
          <w:bCs/>
          <w:sz w:val="32"/>
          <w:szCs w:val="32"/>
          <w:u w:val="single"/>
        </w:rPr>
      </w:pPr>
    </w:p>
    <w:p w14:paraId="755E4642" w14:textId="223D3652" w:rsidR="008D7811" w:rsidRPr="00337C8E" w:rsidRDefault="008D7811" w:rsidP="008D7811">
      <w:pPr>
        <w:pStyle w:val="Default"/>
        <w:jc w:val="center"/>
        <w:rPr>
          <w:b/>
          <w:bCs/>
          <w:color w:val="FF0000"/>
          <w:sz w:val="32"/>
          <w:szCs w:val="32"/>
        </w:rPr>
      </w:pPr>
    </w:p>
    <w:p w14:paraId="3CBA4824" w14:textId="77777777" w:rsidR="008D7811" w:rsidRPr="00E95E0F" w:rsidRDefault="008D7811" w:rsidP="008D7811">
      <w:pPr>
        <w:pStyle w:val="Default"/>
        <w:rPr>
          <w:b/>
          <w:bCs/>
          <w:sz w:val="32"/>
          <w:szCs w:val="32"/>
          <w:u w:val="single"/>
        </w:rPr>
      </w:pPr>
    </w:p>
    <w:p w14:paraId="516E51C9" w14:textId="77777777" w:rsidR="008D7811" w:rsidRPr="00E95E0F" w:rsidRDefault="008D7811" w:rsidP="008D7811">
      <w:pPr>
        <w:pStyle w:val="Default"/>
        <w:jc w:val="center"/>
        <w:rPr>
          <w:sz w:val="32"/>
          <w:szCs w:val="32"/>
          <w:u w:val="single"/>
        </w:rPr>
      </w:pPr>
    </w:p>
    <w:p w14:paraId="10447B84" w14:textId="77777777" w:rsidR="008D7811" w:rsidRPr="00E95E0F" w:rsidRDefault="008D7811" w:rsidP="008D7811">
      <w:pPr>
        <w:pStyle w:val="Default"/>
        <w:jc w:val="center"/>
        <w:rPr>
          <w:b/>
          <w:bCs/>
          <w:sz w:val="32"/>
          <w:szCs w:val="32"/>
        </w:rPr>
      </w:pPr>
      <w:r w:rsidRPr="00E95E0F">
        <w:rPr>
          <w:b/>
          <w:bCs/>
          <w:sz w:val="32"/>
          <w:szCs w:val="32"/>
        </w:rPr>
        <w:t>OBEC KECHNEC</w:t>
      </w:r>
    </w:p>
    <w:p w14:paraId="2E433538" w14:textId="77777777" w:rsidR="008D7811" w:rsidRPr="00E95E0F" w:rsidRDefault="008D7811" w:rsidP="008D7811">
      <w:pPr>
        <w:pStyle w:val="Default"/>
        <w:rPr>
          <w:sz w:val="32"/>
          <w:szCs w:val="32"/>
        </w:rPr>
      </w:pPr>
    </w:p>
    <w:p w14:paraId="635D7D02" w14:textId="77777777" w:rsidR="008D7811" w:rsidRPr="00E95E0F" w:rsidRDefault="008D7811" w:rsidP="008D7811">
      <w:pPr>
        <w:pStyle w:val="Default"/>
        <w:rPr>
          <w:rFonts w:ascii="Calibri" w:hAnsi="Calibri" w:cs="Calibri"/>
          <w:sz w:val="23"/>
          <w:szCs w:val="23"/>
        </w:rPr>
      </w:pPr>
      <w:r w:rsidRPr="00E95E0F">
        <w:rPr>
          <w:rFonts w:ascii="Calibri" w:hAnsi="Calibri" w:cs="Calibri"/>
          <w:sz w:val="23"/>
          <w:szCs w:val="23"/>
        </w:rPr>
        <w:t>v súlade s ustanoveniami čl. 68 a 71 Ústavy SR a s ustanovením § 6, ods.1 zákona č.369/1990 Zb. o obecnom zriadení v znení neskorších predpisov</w:t>
      </w:r>
    </w:p>
    <w:p w14:paraId="1491A380" w14:textId="77777777" w:rsidR="008D7811" w:rsidRPr="00E95E0F" w:rsidRDefault="008D7811" w:rsidP="008D7811">
      <w:pPr>
        <w:pStyle w:val="Default"/>
        <w:rPr>
          <w:rFonts w:ascii="Calibri" w:hAnsi="Calibri" w:cs="Calibri"/>
          <w:sz w:val="23"/>
          <w:szCs w:val="23"/>
        </w:rPr>
      </w:pPr>
    </w:p>
    <w:p w14:paraId="323A1CF3" w14:textId="77777777" w:rsidR="008D7811" w:rsidRPr="00E95E0F" w:rsidRDefault="008D7811" w:rsidP="008D7811">
      <w:pPr>
        <w:pStyle w:val="Default"/>
        <w:rPr>
          <w:rFonts w:ascii="Calibri" w:hAnsi="Calibri" w:cs="Calibri"/>
          <w:sz w:val="23"/>
          <w:szCs w:val="23"/>
        </w:rPr>
      </w:pPr>
    </w:p>
    <w:p w14:paraId="7A7559A2" w14:textId="77777777" w:rsidR="008D7811" w:rsidRPr="00E95E0F" w:rsidRDefault="008D7811" w:rsidP="008D7811">
      <w:pPr>
        <w:pStyle w:val="Default"/>
        <w:jc w:val="center"/>
        <w:rPr>
          <w:rFonts w:ascii="Calibri" w:hAnsi="Calibri" w:cs="Calibri"/>
          <w:b/>
          <w:bCs/>
          <w:sz w:val="23"/>
          <w:szCs w:val="23"/>
        </w:rPr>
      </w:pPr>
      <w:r w:rsidRPr="00E95E0F">
        <w:rPr>
          <w:rFonts w:ascii="Calibri" w:hAnsi="Calibri" w:cs="Calibri"/>
          <w:b/>
          <w:bCs/>
          <w:sz w:val="23"/>
          <w:szCs w:val="23"/>
        </w:rPr>
        <w:t>v y d á v a</w:t>
      </w:r>
    </w:p>
    <w:p w14:paraId="02FCA75F" w14:textId="77777777" w:rsidR="008D7811" w:rsidRPr="00E95E0F" w:rsidRDefault="008D7811" w:rsidP="008D7811">
      <w:pPr>
        <w:pStyle w:val="Default"/>
        <w:jc w:val="center"/>
        <w:rPr>
          <w:rFonts w:ascii="Calibri" w:hAnsi="Calibri" w:cs="Calibri"/>
          <w:sz w:val="23"/>
          <w:szCs w:val="23"/>
        </w:rPr>
      </w:pPr>
    </w:p>
    <w:p w14:paraId="31ADA361" w14:textId="77777777" w:rsidR="008D7811" w:rsidRPr="00E95E0F" w:rsidRDefault="008D7811" w:rsidP="008D7811">
      <w:pPr>
        <w:pStyle w:val="Default"/>
        <w:jc w:val="center"/>
        <w:rPr>
          <w:b/>
          <w:bCs/>
          <w:sz w:val="28"/>
          <w:szCs w:val="28"/>
        </w:rPr>
      </w:pPr>
    </w:p>
    <w:p w14:paraId="55217146" w14:textId="77777777" w:rsidR="008D7811" w:rsidRPr="00E95E0F" w:rsidRDefault="008D7811" w:rsidP="008D7811">
      <w:pPr>
        <w:pStyle w:val="Default"/>
        <w:jc w:val="center"/>
        <w:rPr>
          <w:b/>
          <w:bCs/>
          <w:sz w:val="28"/>
          <w:szCs w:val="28"/>
        </w:rPr>
      </w:pPr>
    </w:p>
    <w:p w14:paraId="7F03798B" w14:textId="77777777" w:rsidR="008D7811" w:rsidRPr="00E95E0F" w:rsidRDefault="008D7811" w:rsidP="008D7811">
      <w:pPr>
        <w:pStyle w:val="Default"/>
        <w:jc w:val="center"/>
        <w:rPr>
          <w:sz w:val="28"/>
          <w:szCs w:val="28"/>
        </w:rPr>
      </w:pPr>
    </w:p>
    <w:p w14:paraId="435AD803" w14:textId="77777777" w:rsidR="008D7811" w:rsidRPr="00E95E0F" w:rsidRDefault="008D7811" w:rsidP="008D7811">
      <w:pPr>
        <w:pStyle w:val="Default"/>
        <w:jc w:val="center"/>
        <w:rPr>
          <w:rFonts w:ascii="Arial" w:hAnsi="Arial" w:cs="Arial"/>
          <w:sz w:val="28"/>
          <w:szCs w:val="28"/>
        </w:rPr>
      </w:pPr>
      <w:r w:rsidRPr="00E95E0F">
        <w:rPr>
          <w:rFonts w:ascii="Arial" w:hAnsi="Arial" w:cs="Arial"/>
          <w:b/>
          <w:bCs/>
          <w:sz w:val="28"/>
          <w:szCs w:val="28"/>
        </w:rPr>
        <w:t>VŠEOBECNE ZÁVÄZNÉ NARIADENIE</w:t>
      </w:r>
    </w:p>
    <w:p w14:paraId="0F1DB127" w14:textId="77777777" w:rsidR="008D7811" w:rsidRPr="00E95E0F" w:rsidRDefault="008D7811" w:rsidP="008D7811">
      <w:pPr>
        <w:pStyle w:val="Default"/>
        <w:jc w:val="center"/>
        <w:rPr>
          <w:rFonts w:ascii="Arial" w:hAnsi="Arial" w:cs="Arial"/>
          <w:b/>
          <w:bCs/>
          <w:sz w:val="28"/>
          <w:szCs w:val="28"/>
        </w:rPr>
      </w:pPr>
      <w:r w:rsidRPr="00E95E0F">
        <w:rPr>
          <w:rFonts w:ascii="Arial" w:hAnsi="Arial" w:cs="Arial"/>
          <w:b/>
          <w:bCs/>
          <w:sz w:val="28"/>
          <w:szCs w:val="28"/>
        </w:rPr>
        <w:t>obce KECHNEC</w:t>
      </w:r>
    </w:p>
    <w:p w14:paraId="0121D247" w14:textId="77777777" w:rsidR="008D7811" w:rsidRPr="00E95E0F" w:rsidRDefault="008D7811" w:rsidP="008D7811">
      <w:pPr>
        <w:pStyle w:val="Default"/>
        <w:jc w:val="center"/>
        <w:rPr>
          <w:rFonts w:ascii="Arial" w:hAnsi="Arial" w:cs="Arial"/>
          <w:sz w:val="28"/>
          <w:szCs w:val="28"/>
        </w:rPr>
      </w:pPr>
    </w:p>
    <w:p w14:paraId="098CAE9C" w14:textId="395B8C43" w:rsidR="008D7811" w:rsidRPr="00E95E0F" w:rsidRDefault="008D7811" w:rsidP="008D7811">
      <w:pPr>
        <w:pStyle w:val="Default"/>
        <w:jc w:val="center"/>
        <w:rPr>
          <w:rFonts w:ascii="Calibri" w:hAnsi="Calibri" w:cs="Calibri"/>
          <w:b/>
          <w:bCs/>
          <w:sz w:val="32"/>
          <w:szCs w:val="32"/>
        </w:rPr>
      </w:pPr>
      <w:r w:rsidRPr="00D81A6C">
        <w:rPr>
          <w:rFonts w:ascii="Calibri" w:hAnsi="Calibri" w:cs="Calibri"/>
          <w:b/>
          <w:bCs/>
          <w:sz w:val="32"/>
          <w:szCs w:val="32"/>
        </w:rPr>
        <w:t xml:space="preserve">č. </w:t>
      </w:r>
      <w:r w:rsidR="00D81A6C">
        <w:rPr>
          <w:rFonts w:ascii="Calibri" w:hAnsi="Calibri" w:cs="Calibri"/>
          <w:b/>
          <w:bCs/>
          <w:sz w:val="32"/>
          <w:szCs w:val="32"/>
        </w:rPr>
        <w:t>3</w:t>
      </w:r>
      <w:r w:rsidRPr="00D81A6C">
        <w:rPr>
          <w:rFonts w:ascii="Calibri" w:hAnsi="Calibri" w:cs="Calibri"/>
          <w:b/>
          <w:bCs/>
          <w:sz w:val="32"/>
          <w:szCs w:val="32"/>
        </w:rPr>
        <w:t>/202</w:t>
      </w:r>
      <w:r w:rsidR="004729BF" w:rsidRPr="00D81A6C">
        <w:rPr>
          <w:rFonts w:ascii="Calibri" w:hAnsi="Calibri" w:cs="Calibri"/>
          <w:b/>
          <w:bCs/>
          <w:sz w:val="32"/>
          <w:szCs w:val="32"/>
        </w:rPr>
        <w:t>5</w:t>
      </w:r>
    </w:p>
    <w:p w14:paraId="75134EB7" w14:textId="77777777" w:rsidR="008D7811" w:rsidRPr="00E95E0F" w:rsidRDefault="008D7811" w:rsidP="008D7811">
      <w:pPr>
        <w:pStyle w:val="Default"/>
        <w:rPr>
          <w:rFonts w:ascii="Calibri" w:hAnsi="Calibri" w:cs="Calibri"/>
          <w:sz w:val="32"/>
          <w:szCs w:val="32"/>
        </w:rPr>
      </w:pPr>
    </w:p>
    <w:p w14:paraId="00BFC918" w14:textId="77777777" w:rsidR="008D7811" w:rsidRPr="00E95E0F" w:rsidRDefault="008D7811" w:rsidP="008D7811">
      <w:pPr>
        <w:pStyle w:val="Default"/>
        <w:rPr>
          <w:rFonts w:ascii="Calibri" w:hAnsi="Calibri" w:cs="Calibri"/>
          <w:sz w:val="32"/>
          <w:szCs w:val="32"/>
        </w:rPr>
      </w:pPr>
    </w:p>
    <w:p w14:paraId="58924A4D" w14:textId="77777777" w:rsidR="008D7811" w:rsidRPr="00E95E0F" w:rsidRDefault="008D7811" w:rsidP="008D7811">
      <w:pPr>
        <w:pStyle w:val="Default"/>
        <w:jc w:val="center"/>
        <w:rPr>
          <w:rFonts w:ascii="Arial" w:hAnsi="Arial" w:cs="Arial"/>
          <w:b/>
          <w:bCs/>
          <w:sz w:val="22"/>
          <w:szCs w:val="22"/>
        </w:rPr>
      </w:pPr>
    </w:p>
    <w:p w14:paraId="7F3948BB" w14:textId="77777777" w:rsidR="008D7811" w:rsidRPr="00E95E0F" w:rsidRDefault="008D7811" w:rsidP="008D7811">
      <w:pPr>
        <w:pStyle w:val="Standard"/>
        <w:widowControl w:val="0"/>
        <w:jc w:val="center"/>
        <w:rPr>
          <w:rFonts w:ascii="Arial" w:hAnsi="Arial" w:cs="Arial"/>
          <w:b/>
          <w:bCs/>
          <w:sz w:val="22"/>
          <w:szCs w:val="22"/>
        </w:rPr>
      </w:pPr>
      <w:r w:rsidRPr="00E95E0F">
        <w:rPr>
          <w:rFonts w:ascii="Arial" w:hAnsi="Arial" w:cs="Arial"/>
          <w:b/>
          <w:bCs/>
          <w:sz w:val="22"/>
          <w:szCs w:val="22"/>
        </w:rPr>
        <w:t>O   M I E S T N Y C H    D A N I A C H   A  P O P L A T K U   Z A   K O M U N Á L N E</w:t>
      </w:r>
    </w:p>
    <w:p w14:paraId="53A834A7" w14:textId="165C234C" w:rsidR="008D7811" w:rsidRPr="00E95E0F" w:rsidRDefault="008D7811" w:rsidP="008D7811">
      <w:pPr>
        <w:pStyle w:val="Standard"/>
        <w:widowControl w:val="0"/>
        <w:jc w:val="center"/>
        <w:rPr>
          <w:rFonts w:ascii="Arial" w:hAnsi="Arial" w:cs="Arial"/>
          <w:b/>
          <w:bCs/>
          <w:sz w:val="22"/>
          <w:szCs w:val="22"/>
        </w:rPr>
      </w:pPr>
      <w:r w:rsidRPr="00E95E0F">
        <w:rPr>
          <w:rFonts w:ascii="Arial" w:hAnsi="Arial" w:cs="Arial"/>
          <w:b/>
          <w:bCs/>
          <w:sz w:val="22"/>
          <w:szCs w:val="22"/>
        </w:rPr>
        <w:t xml:space="preserve">  O D P A D Y   A   D R O B N É   S T A V E B N É   O D P A D Y   </w:t>
      </w:r>
    </w:p>
    <w:p w14:paraId="76F8DB48" w14:textId="77777777" w:rsidR="008D7811" w:rsidRPr="00E95E0F" w:rsidRDefault="008D7811" w:rsidP="008D7811">
      <w:pPr>
        <w:pStyle w:val="Default"/>
        <w:rPr>
          <w:rFonts w:ascii="Arial" w:hAnsi="Arial" w:cs="Arial"/>
          <w:b/>
          <w:bCs/>
          <w:sz w:val="22"/>
          <w:szCs w:val="22"/>
        </w:rPr>
      </w:pPr>
    </w:p>
    <w:p w14:paraId="44015995" w14:textId="77777777" w:rsidR="008D7811" w:rsidRPr="00E95E0F" w:rsidRDefault="008D7811" w:rsidP="008D7811">
      <w:pPr>
        <w:pStyle w:val="Default"/>
        <w:rPr>
          <w:rFonts w:ascii="Arial" w:hAnsi="Arial" w:cs="Arial"/>
          <w:b/>
          <w:bCs/>
          <w:sz w:val="22"/>
          <w:szCs w:val="22"/>
        </w:rPr>
      </w:pPr>
    </w:p>
    <w:p w14:paraId="02D68FDC" w14:textId="77777777" w:rsidR="008D7811" w:rsidRPr="00E95E0F" w:rsidRDefault="008D7811" w:rsidP="008D7811">
      <w:pPr>
        <w:pStyle w:val="Default"/>
        <w:rPr>
          <w:rFonts w:ascii="Arial" w:hAnsi="Arial" w:cs="Arial"/>
          <w:b/>
          <w:bCs/>
          <w:sz w:val="22"/>
          <w:szCs w:val="22"/>
        </w:rPr>
      </w:pPr>
    </w:p>
    <w:p w14:paraId="7C599F85" w14:textId="77777777" w:rsidR="008D7811" w:rsidRPr="00E95E0F" w:rsidRDefault="008D7811" w:rsidP="008D7811">
      <w:pPr>
        <w:pStyle w:val="Default"/>
        <w:rPr>
          <w:rFonts w:ascii="Arial" w:hAnsi="Arial" w:cs="Arial"/>
          <w:b/>
          <w:bCs/>
          <w:sz w:val="22"/>
          <w:szCs w:val="22"/>
        </w:rPr>
      </w:pPr>
    </w:p>
    <w:p w14:paraId="15499ECB" w14:textId="77777777" w:rsidR="008D7811" w:rsidRPr="00E95E0F" w:rsidRDefault="008D7811" w:rsidP="008D7811">
      <w:pPr>
        <w:pStyle w:val="Default"/>
        <w:rPr>
          <w:rFonts w:ascii="Arial" w:hAnsi="Arial" w:cs="Arial"/>
          <w:b/>
          <w:bCs/>
          <w:sz w:val="22"/>
          <w:szCs w:val="22"/>
        </w:rPr>
      </w:pPr>
    </w:p>
    <w:p w14:paraId="445D8453" w14:textId="77777777" w:rsidR="008D7811" w:rsidRPr="00D81A6C" w:rsidRDefault="008D7811" w:rsidP="008D7811">
      <w:pPr>
        <w:pStyle w:val="Default"/>
        <w:rPr>
          <w:rFonts w:ascii="Arial" w:hAnsi="Arial" w:cs="Arial"/>
          <w:sz w:val="22"/>
          <w:szCs w:val="22"/>
        </w:rPr>
      </w:pPr>
    </w:p>
    <w:p w14:paraId="52AA2EEE" w14:textId="77777777" w:rsidR="008D7811" w:rsidRPr="00E95E0F" w:rsidRDefault="008D7811" w:rsidP="008D7811">
      <w:pPr>
        <w:pStyle w:val="Default"/>
        <w:rPr>
          <w:rFonts w:ascii="Arial" w:hAnsi="Arial" w:cs="Arial"/>
          <w:sz w:val="22"/>
          <w:szCs w:val="22"/>
        </w:rPr>
      </w:pPr>
    </w:p>
    <w:p w14:paraId="65D744F0" w14:textId="77777777" w:rsidR="008D7811" w:rsidRDefault="008D7811" w:rsidP="008D7811">
      <w:pPr>
        <w:pStyle w:val="Default"/>
        <w:rPr>
          <w:sz w:val="23"/>
          <w:szCs w:val="23"/>
        </w:rPr>
      </w:pPr>
      <w:r>
        <w:rPr>
          <w:b/>
          <w:bCs/>
          <w:sz w:val="23"/>
          <w:szCs w:val="23"/>
        </w:rPr>
        <w:t xml:space="preserve">Návrh tohto všeobecne záväzného nariadenia (VZN) </w:t>
      </w:r>
    </w:p>
    <w:p w14:paraId="0E7C9B49" w14:textId="5B60C816" w:rsidR="008D7811" w:rsidRPr="00D81A6C" w:rsidRDefault="008D7811" w:rsidP="008D7811">
      <w:pPr>
        <w:pStyle w:val="Default"/>
        <w:rPr>
          <w:sz w:val="23"/>
          <w:szCs w:val="23"/>
        </w:rPr>
      </w:pPr>
      <w:r w:rsidRPr="00D81A6C">
        <w:rPr>
          <w:sz w:val="23"/>
          <w:szCs w:val="23"/>
        </w:rPr>
        <w:t xml:space="preserve">Vyvesený na úradnej tabuli obce dňa: </w:t>
      </w:r>
      <w:r w:rsidRPr="00D81A6C">
        <w:rPr>
          <w:sz w:val="23"/>
          <w:szCs w:val="23"/>
        </w:rPr>
        <w:tab/>
      </w:r>
      <w:r w:rsidRPr="00D81A6C">
        <w:rPr>
          <w:sz w:val="23"/>
          <w:szCs w:val="23"/>
        </w:rPr>
        <w:tab/>
      </w:r>
      <w:r w:rsidRPr="00D81A6C">
        <w:rPr>
          <w:sz w:val="23"/>
          <w:szCs w:val="23"/>
        </w:rPr>
        <w:tab/>
      </w:r>
      <w:r w:rsidRPr="00D81A6C">
        <w:rPr>
          <w:sz w:val="23"/>
          <w:szCs w:val="23"/>
        </w:rPr>
        <w:tab/>
      </w:r>
      <w:r w:rsidR="00D81A6C">
        <w:rPr>
          <w:sz w:val="23"/>
          <w:szCs w:val="23"/>
        </w:rPr>
        <w:t>15</w:t>
      </w:r>
      <w:r w:rsidRPr="00D81A6C">
        <w:rPr>
          <w:sz w:val="23"/>
          <w:szCs w:val="23"/>
        </w:rPr>
        <w:t>.11.202</w:t>
      </w:r>
      <w:r w:rsidR="004729BF" w:rsidRPr="00D81A6C">
        <w:rPr>
          <w:sz w:val="23"/>
          <w:szCs w:val="23"/>
        </w:rPr>
        <w:t>4</w:t>
      </w:r>
      <w:r w:rsidRPr="00D81A6C">
        <w:rPr>
          <w:sz w:val="23"/>
          <w:szCs w:val="23"/>
        </w:rPr>
        <w:t xml:space="preserve"> </w:t>
      </w:r>
    </w:p>
    <w:p w14:paraId="5D5DE8CE" w14:textId="09231E3D" w:rsidR="008D7811" w:rsidRPr="00D81A6C" w:rsidRDefault="008D7811" w:rsidP="008D7811">
      <w:pPr>
        <w:pStyle w:val="Default"/>
        <w:rPr>
          <w:sz w:val="23"/>
          <w:szCs w:val="23"/>
        </w:rPr>
      </w:pPr>
      <w:r w:rsidRPr="00D81A6C">
        <w:rPr>
          <w:sz w:val="23"/>
          <w:szCs w:val="23"/>
        </w:rPr>
        <w:t xml:space="preserve">Dátum začiatku lehoty na pripomienkové konanie: </w:t>
      </w:r>
      <w:r w:rsidRPr="00D81A6C">
        <w:rPr>
          <w:sz w:val="23"/>
          <w:szCs w:val="23"/>
        </w:rPr>
        <w:tab/>
      </w:r>
      <w:r w:rsidRPr="00D81A6C">
        <w:rPr>
          <w:sz w:val="23"/>
          <w:szCs w:val="23"/>
        </w:rPr>
        <w:tab/>
      </w:r>
      <w:r w:rsidR="00D81A6C">
        <w:rPr>
          <w:sz w:val="23"/>
          <w:szCs w:val="23"/>
        </w:rPr>
        <w:t>15</w:t>
      </w:r>
      <w:r w:rsidRPr="00D81A6C">
        <w:rPr>
          <w:sz w:val="23"/>
          <w:szCs w:val="23"/>
        </w:rPr>
        <w:t>.11.202</w:t>
      </w:r>
      <w:r w:rsidR="004729BF" w:rsidRPr="00D81A6C">
        <w:rPr>
          <w:sz w:val="23"/>
          <w:szCs w:val="23"/>
        </w:rPr>
        <w:t>4</w:t>
      </w:r>
    </w:p>
    <w:p w14:paraId="76B903E5" w14:textId="4916DE84" w:rsidR="008D7811" w:rsidRDefault="008D7811" w:rsidP="008D7811">
      <w:pPr>
        <w:pStyle w:val="Default"/>
        <w:rPr>
          <w:sz w:val="23"/>
          <w:szCs w:val="23"/>
        </w:rPr>
      </w:pPr>
      <w:r w:rsidRPr="00D81A6C">
        <w:rPr>
          <w:sz w:val="23"/>
          <w:szCs w:val="23"/>
        </w:rPr>
        <w:t>Dátum ukončenia pripomienkového konania:</w:t>
      </w:r>
      <w:r w:rsidRPr="00D81A6C">
        <w:rPr>
          <w:sz w:val="23"/>
          <w:szCs w:val="23"/>
        </w:rPr>
        <w:tab/>
      </w:r>
      <w:r w:rsidRPr="00D81A6C">
        <w:rPr>
          <w:sz w:val="23"/>
          <w:szCs w:val="23"/>
        </w:rPr>
        <w:tab/>
      </w:r>
      <w:r w:rsidRPr="00D81A6C">
        <w:rPr>
          <w:sz w:val="23"/>
          <w:szCs w:val="23"/>
        </w:rPr>
        <w:tab/>
      </w:r>
      <w:r w:rsidR="00D81A6C">
        <w:rPr>
          <w:sz w:val="23"/>
          <w:szCs w:val="23"/>
        </w:rPr>
        <w:t>30</w:t>
      </w:r>
      <w:r w:rsidRPr="00D81A6C">
        <w:rPr>
          <w:sz w:val="23"/>
          <w:szCs w:val="23"/>
        </w:rPr>
        <w:t>.1</w:t>
      </w:r>
      <w:r w:rsidR="00D81A6C">
        <w:rPr>
          <w:sz w:val="23"/>
          <w:szCs w:val="23"/>
        </w:rPr>
        <w:t>1</w:t>
      </w:r>
      <w:r w:rsidRPr="00D81A6C">
        <w:rPr>
          <w:sz w:val="23"/>
          <w:szCs w:val="23"/>
        </w:rPr>
        <w:t>.202</w:t>
      </w:r>
      <w:r w:rsidR="004729BF" w:rsidRPr="00D81A6C">
        <w:rPr>
          <w:sz w:val="23"/>
          <w:szCs w:val="23"/>
        </w:rPr>
        <w:t>4</w:t>
      </w:r>
    </w:p>
    <w:p w14:paraId="32D758F6" w14:textId="77777777" w:rsidR="008D7811" w:rsidRDefault="008D7811" w:rsidP="008D7811">
      <w:pPr>
        <w:pStyle w:val="Default"/>
        <w:rPr>
          <w:b/>
          <w:bCs/>
          <w:sz w:val="23"/>
          <w:szCs w:val="23"/>
          <w:highlight w:val="yellow"/>
        </w:rPr>
      </w:pPr>
    </w:p>
    <w:p w14:paraId="0A7C9715" w14:textId="162CE2CD" w:rsidR="008D7811" w:rsidRPr="00D81A6C" w:rsidRDefault="008D7811" w:rsidP="008D7811">
      <w:pPr>
        <w:pStyle w:val="Default"/>
        <w:rPr>
          <w:sz w:val="23"/>
          <w:szCs w:val="23"/>
        </w:rPr>
      </w:pPr>
      <w:r>
        <w:rPr>
          <w:b/>
          <w:bCs/>
          <w:sz w:val="23"/>
          <w:szCs w:val="23"/>
        </w:rPr>
        <w:t xml:space="preserve">VZN na ktorom sa uznieslo Obecné zastupiteľstvo: </w:t>
      </w:r>
      <w:r>
        <w:rPr>
          <w:b/>
          <w:bCs/>
          <w:sz w:val="23"/>
          <w:szCs w:val="23"/>
        </w:rPr>
        <w:tab/>
      </w:r>
      <w:r w:rsidR="00D81A6C" w:rsidRPr="00D81A6C">
        <w:rPr>
          <w:sz w:val="23"/>
          <w:szCs w:val="23"/>
        </w:rPr>
        <w:t>05.12.2024</w:t>
      </w:r>
    </w:p>
    <w:p w14:paraId="68BCBF91" w14:textId="28B0DA34" w:rsidR="008D7811" w:rsidRPr="00D81A6C" w:rsidRDefault="008D7811" w:rsidP="008D7811">
      <w:pPr>
        <w:pStyle w:val="Default"/>
        <w:rPr>
          <w:sz w:val="23"/>
          <w:szCs w:val="23"/>
        </w:rPr>
      </w:pPr>
      <w:r w:rsidRPr="00D81A6C">
        <w:rPr>
          <w:sz w:val="23"/>
          <w:szCs w:val="23"/>
        </w:rPr>
        <w:t xml:space="preserve">Vyhlásené vyvesením na úradnej tabuli obce dňa: </w:t>
      </w:r>
      <w:r w:rsidRPr="00D81A6C">
        <w:rPr>
          <w:sz w:val="23"/>
          <w:szCs w:val="23"/>
        </w:rPr>
        <w:tab/>
      </w:r>
      <w:r w:rsidRPr="00D81A6C">
        <w:rPr>
          <w:sz w:val="23"/>
          <w:szCs w:val="23"/>
        </w:rPr>
        <w:tab/>
      </w:r>
      <w:r w:rsidR="00D81A6C">
        <w:rPr>
          <w:sz w:val="23"/>
          <w:szCs w:val="23"/>
        </w:rPr>
        <w:t>13.12.2024</w:t>
      </w:r>
    </w:p>
    <w:p w14:paraId="2C0E0DB2" w14:textId="269D915B" w:rsidR="008D7811" w:rsidRDefault="008D7811" w:rsidP="008D7811">
      <w:pPr>
        <w:rPr>
          <w:sz w:val="23"/>
          <w:szCs w:val="23"/>
        </w:rPr>
      </w:pPr>
      <w:r w:rsidRPr="00D81A6C">
        <w:rPr>
          <w:rFonts w:hint="eastAsia"/>
          <w:sz w:val="23"/>
          <w:szCs w:val="23"/>
        </w:rPr>
        <w:t xml:space="preserve">Nadobúda účinnosť dňom: </w:t>
      </w:r>
      <w:r w:rsidRPr="00D81A6C">
        <w:rPr>
          <w:rFonts w:hint="eastAsia"/>
          <w:sz w:val="23"/>
          <w:szCs w:val="23"/>
        </w:rPr>
        <w:tab/>
      </w:r>
      <w:r w:rsidRPr="00D81A6C">
        <w:rPr>
          <w:rFonts w:hint="eastAsia"/>
          <w:sz w:val="23"/>
          <w:szCs w:val="23"/>
        </w:rPr>
        <w:tab/>
      </w:r>
      <w:r w:rsidRPr="00D81A6C">
        <w:rPr>
          <w:rFonts w:hint="eastAsia"/>
          <w:sz w:val="23"/>
          <w:szCs w:val="23"/>
        </w:rPr>
        <w:tab/>
      </w:r>
      <w:r w:rsidRPr="00D81A6C">
        <w:rPr>
          <w:rFonts w:hint="eastAsia"/>
          <w:sz w:val="23"/>
          <w:szCs w:val="23"/>
        </w:rPr>
        <w:tab/>
      </w:r>
      <w:r w:rsidRPr="00D81A6C">
        <w:rPr>
          <w:rFonts w:hint="eastAsia"/>
          <w:sz w:val="23"/>
          <w:szCs w:val="23"/>
        </w:rPr>
        <w:tab/>
      </w:r>
      <w:r w:rsidR="00D81A6C">
        <w:rPr>
          <w:sz w:val="23"/>
          <w:szCs w:val="23"/>
        </w:rPr>
        <w:t>0</w:t>
      </w:r>
      <w:r w:rsidRPr="00D81A6C">
        <w:rPr>
          <w:rFonts w:hint="eastAsia"/>
          <w:sz w:val="23"/>
          <w:szCs w:val="23"/>
        </w:rPr>
        <w:t>1.</w:t>
      </w:r>
      <w:r w:rsidR="00D81A6C">
        <w:rPr>
          <w:sz w:val="23"/>
          <w:szCs w:val="23"/>
        </w:rPr>
        <w:t>0</w:t>
      </w:r>
      <w:r w:rsidRPr="00D81A6C">
        <w:rPr>
          <w:rFonts w:hint="eastAsia"/>
          <w:sz w:val="23"/>
          <w:szCs w:val="23"/>
        </w:rPr>
        <w:t>1.202</w:t>
      </w:r>
      <w:r w:rsidR="004729BF" w:rsidRPr="00D81A6C">
        <w:rPr>
          <w:sz w:val="23"/>
          <w:szCs w:val="23"/>
        </w:rPr>
        <w:t>5</w:t>
      </w:r>
    </w:p>
    <w:p w14:paraId="32302E58" w14:textId="77777777" w:rsidR="008D7811" w:rsidRPr="00E95E0F" w:rsidRDefault="008D7811" w:rsidP="008D7811"/>
    <w:p w14:paraId="6239014C" w14:textId="77777777" w:rsidR="00260797" w:rsidRDefault="00260797" w:rsidP="00E519DB"/>
    <w:p w14:paraId="3FF3B7BF" w14:textId="77777777" w:rsidR="00E519DB" w:rsidRDefault="00E519DB" w:rsidP="00E519DB">
      <w:pPr>
        <w:pStyle w:val="Standard"/>
        <w:widowControl w:val="0"/>
        <w:rPr>
          <w:rFonts w:ascii="Arial" w:hAnsi="Arial" w:cs="Arial"/>
          <w:sz w:val="22"/>
          <w:szCs w:val="22"/>
        </w:rPr>
      </w:pPr>
    </w:p>
    <w:p w14:paraId="03DCECE3" w14:textId="77777777" w:rsidR="00E519DB" w:rsidRDefault="00E519DB" w:rsidP="00E519DB">
      <w:pPr>
        <w:pStyle w:val="Standard"/>
        <w:widowControl w:val="0"/>
        <w:jc w:val="both"/>
        <w:rPr>
          <w:rFonts w:ascii="Arial" w:hAnsi="Arial" w:cs="Arial"/>
          <w:sz w:val="20"/>
          <w:szCs w:val="20"/>
        </w:rPr>
      </w:pPr>
      <w:r>
        <w:rPr>
          <w:rFonts w:ascii="Arial" w:hAnsi="Arial" w:cs="Arial"/>
          <w:sz w:val="20"/>
          <w:szCs w:val="20"/>
        </w:rPr>
        <w:t xml:space="preserve">     Obec Kechnec v súlade s ustanovením § 6 ods. 2 zákona č. 369/1990 Zb. o obecnom zriadení </w:t>
      </w:r>
      <w:r>
        <w:rPr>
          <w:rFonts w:ascii="Arial" w:hAnsi="Arial" w:cs="Arial"/>
          <w:sz w:val="20"/>
          <w:szCs w:val="20"/>
        </w:rPr>
        <w:lastRenderedPageBreak/>
        <w:t>v znení neskorších predpisov a ustanoveniami § 25, § 29, § 33, § 36, § 40, § 43, § 47, § 51, § 55, § 59, § 77 ods. 5, § 78 ods.1, 3, a 4, § 83 ods. 1 a 2 zákona č. 582/2004 Z.z. o miestnych daniach a miestnom poplatku za komunálne o</w:t>
      </w:r>
      <w:r w:rsidR="00B358D1">
        <w:rPr>
          <w:rFonts w:ascii="Arial" w:hAnsi="Arial" w:cs="Arial"/>
          <w:sz w:val="20"/>
          <w:szCs w:val="20"/>
        </w:rPr>
        <w:t xml:space="preserve">dpady a drobné stavebné odpady </w:t>
      </w:r>
      <w:r>
        <w:rPr>
          <w:rFonts w:ascii="Arial" w:hAnsi="Arial" w:cs="Arial"/>
          <w:sz w:val="20"/>
          <w:szCs w:val="20"/>
        </w:rPr>
        <w:t>v znení neskorších predpisov (ďalej len „zákon o miestnych daniach</w:t>
      </w:r>
      <w:r w:rsidR="00B358D1">
        <w:rPr>
          <w:rFonts w:ascii="Arial" w:hAnsi="Arial" w:cs="Arial"/>
          <w:sz w:val="20"/>
          <w:szCs w:val="20"/>
        </w:rPr>
        <w:t>“</w:t>
      </w:r>
      <w:r>
        <w:rPr>
          <w:rFonts w:ascii="Arial" w:hAnsi="Arial" w:cs="Arial"/>
          <w:sz w:val="20"/>
          <w:szCs w:val="20"/>
        </w:rPr>
        <w:t xml:space="preserve">)  u s t a n o v u j e   </w:t>
      </w:r>
    </w:p>
    <w:p w14:paraId="4D78736A" w14:textId="77777777" w:rsidR="00E519DB" w:rsidRDefault="00E519DB" w:rsidP="00E519DB">
      <w:pPr>
        <w:pStyle w:val="Standard"/>
        <w:widowControl w:val="0"/>
        <w:jc w:val="both"/>
        <w:rPr>
          <w:rFonts w:ascii="Arial" w:hAnsi="Arial" w:cs="Arial"/>
          <w:sz w:val="20"/>
          <w:szCs w:val="20"/>
        </w:rPr>
      </w:pPr>
    </w:p>
    <w:p w14:paraId="20F09721" w14:textId="77777777" w:rsidR="00E519DB" w:rsidRDefault="00E519DB" w:rsidP="00E519DB">
      <w:pPr>
        <w:pStyle w:val="Standard"/>
        <w:widowControl w:val="0"/>
        <w:jc w:val="both"/>
        <w:rPr>
          <w:rFonts w:ascii="Arial" w:hAnsi="Arial" w:cs="Arial"/>
          <w:sz w:val="20"/>
          <w:szCs w:val="20"/>
        </w:rPr>
      </w:pPr>
    </w:p>
    <w:p w14:paraId="48E29CDD" w14:textId="77777777" w:rsidR="00E519DB" w:rsidRDefault="00E519DB" w:rsidP="00E519DB">
      <w:pPr>
        <w:pStyle w:val="Standard"/>
        <w:widowControl w:val="0"/>
        <w:jc w:val="center"/>
        <w:rPr>
          <w:rFonts w:ascii="Arial" w:hAnsi="Arial" w:cs="Arial"/>
          <w:b/>
          <w:bCs/>
          <w:sz w:val="20"/>
          <w:szCs w:val="20"/>
        </w:rPr>
      </w:pPr>
      <w:r>
        <w:rPr>
          <w:rFonts w:ascii="Arial" w:hAnsi="Arial" w:cs="Arial"/>
          <w:b/>
          <w:bCs/>
          <w:sz w:val="20"/>
          <w:szCs w:val="20"/>
        </w:rPr>
        <w:t>§ 1</w:t>
      </w:r>
    </w:p>
    <w:p w14:paraId="38A895E3" w14:textId="77777777" w:rsidR="00E519DB" w:rsidRDefault="00E519DB" w:rsidP="00E519DB">
      <w:pPr>
        <w:pStyle w:val="Standard"/>
        <w:widowControl w:val="0"/>
        <w:jc w:val="center"/>
        <w:rPr>
          <w:rFonts w:ascii="Arial" w:hAnsi="Arial" w:cs="Arial"/>
          <w:b/>
          <w:bCs/>
          <w:sz w:val="20"/>
          <w:szCs w:val="20"/>
        </w:rPr>
      </w:pPr>
      <w:r>
        <w:rPr>
          <w:rFonts w:ascii="Arial" w:hAnsi="Arial" w:cs="Arial"/>
          <w:b/>
          <w:bCs/>
          <w:sz w:val="20"/>
          <w:szCs w:val="20"/>
        </w:rPr>
        <w:t>Základné ustanovenie</w:t>
      </w:r>
    </w:p>
    <w:p w14:paraId="368B09DF" w14:textId="77777777" w:rsidR="00E519DB" w:rsidRDefault="00E519DB" w:rsidP="00E519DB">
      <w:pPr>
        <w:pStyle w:val="Standard"/>
        <w:widowControl w:val="0"/>
        <w:jc w:val="both"/>
        <w:rPr>
          <w:rFonts w:ascii="Arial" w:hAnsi="Arial" w:cs="Arial"/>
          <w:sz w:val="20"/>
          <w:szCs w:val="20"/>
        </w:rPr>
      </w:pPr>
    </w:p>
    <w:p w14:paraId="0F0672C7" w14:textId="0D12B693" w:rsidR="00E519DB" w:rsidRPr="00D81A6C" w:rsidRDefault="00E519DB" w:rsidP="00E519DB">
      <w:pPr>
        <w:pStyle w:val="Standard"/>
        <w:widowControl w:val="0"/>
        <w:jc w:val="both"/>
      </w:pPr>
      <w:r>
        <w:rPr>
          <w:rFonts w:ascii="Arial" w:hAnsi="Arial" w:cs="Arial"/>
          <w:sz w:val="20"/>
          <w:szCs w:val="20"/>
        </w:rPr>
        <w:t xml:space="preserve">(1) Obecné zastupiteľstvo v Kechneci podľa § 11 ods. 4 písm. d) zákona č. 369/1990 Zb. o obecnom zriadení v znení neskorších predpisov rozhodlo, že v nadväznosti na § 98 zákona č. 582/2004 Z.z. o miestnych daniach a miestnom poplatku za komunálne odpady a drobné stavebné odpady v znení neskorších predpisov, zavádza s účinnosťou </w:t>
      </w:r>
      <w:r w:rsidRPr="00D81A6C">
        <w:rPr>
          <w:rFonts w:ascii="Arial" w:hAnsi="Arial" w:cs="Arial"/>
          <w:sz w:val="20"/>
          <w:szCs w:val="20"/>
        </w:rPr>
        <w:t>od 1. januára 20</w:t>
      </w:r>
      <w:r w:rsidR="00165298" w:rsidRPr="00D81A6C">
        <w:rPr>
          <w:rFonts w:ascii="Arial" w:hAnsi="Arial" w:cs="Arial"/>
          <w:sz w:val="20"/>
          <w:szCs w:val="20"/>
        </w:rPr>
        <w:t>2</w:t>
      </w:r>
      <w:r w:rsidR="004729BF" w:rsidRPr="00D81A6C">
        <w:rPr>
          <w:rFonts w:ascii="Arial" w:hAnsi="Arial" w:cs="Arial"/>
          <w:sz w:val="20"/>
          <w:szCs w:val="20"/>
        </w:rPr>
        <w:t>5</w:t>
      </w:r>
    </w:p>
    <w:p w14:paraId="056DE9B4" w14:textId="77777777" w:rsidR="00E519DB" w:rsidRDefault="00E519DB" w:rsidP="00E519DB">
      <w:pPr>
        <w:pStyle w:val="Standard"/>
        <w:widowControl w:val="0"/>
        <w:jc w:val="both"/>
        <w:rPr>
          <w:rFonts w:ascii="Arial" w:hAnsi="Arial" w:cs="Arial"/>
          <w:b/>
          <w:bCs/>
          <w:sz w:val="20"/>
          <w:szCs w:val="20"/>
        </w:rPr>
      </w:pPr>
      <w:r w:rsidRPr="00D81A6C">
        <w:rPr>
          <w:rFonts w:ascii="Arial" w:hAnsi="Arial" w:cs="Arial"/>
          <w:b/>
          <w:bCs/>
          <w:sz w:val="20"/>
          <w:szCs w:val="20"/>
        </w:rPr>
        <w:t>- daň za psa,</w:t>
      </w:r>
    </w:p>
    <w:p w14:paraId="64AB54B6" w14:textId="77777777" w:rsidR="00E519DB" w:rsidRDefault="00E519DB" w:rsidP="00E519DB">
      <w:pPr>
        <w:pStyle w:val="Standard"/>
        <w:widowControl w:val="0"/>
        <w:jc w:val="both"/>
        <w:rPr>
          <w:rFonts w:ascii="Arial" w:hAnsi="Arial" w:cs="Arial"/>
          <w:b/>
          <w:bCs/>
          <w:sz w:val="20"/>
          <w:szCs w:val="20"/>
        </w:rPr>
      </w:pPr>
      <w:r>
        <w:rPr>
          <w:rFonts w:ascii="Arial" w:hAnsi="Arial" w:cs="Arial"/>
          <w:b/>
          <w:bCs/>
          <w:sz w:val="20"/>
          <w:szCs w:val="20"/>
        </w:rPr>
        <w:t>- daň za užívanie verejného priestranstva,</w:t>
      </w:r>
    </w:p>
    <w:p w14:paraId="1BDDBE69" w14:textId="77777777" w:rsidR="00E519DB" w:rsidRDefault="00E519DB" w:rsidP="00E519DB">
      <w:pPr>
        <w:pStyle w:val="Standard"/>
        <w:widowControl w:val="0"/>
        <w:jc w:val="both"/>
        <w:rPr>
          <w:rFonts w:ascii="Arial" w:hAnsi="Arial" w:cs="Arial"/>
          <w:b/>
          <w:bCs/>
          <w:sz w:val="20"/>
          <w:szCs w:val="20"/>
        </w:rPr>
      </w:pPr>
      <w:r>
        <w:rPr>
          <w:rFonts w:ascii="Arial" w:hAnsi="Arial" w:cs="Arial"/>
          <w:b/>
          <w:bCs/>
          <w:sz w:val="20"/>
          <w:szCs w:val="20"/>
        </w:rPr>
        <w:t>- daň za ubytovanie,</w:t>
      </w:r>
    </w:p>
    <w:p w14:paraId="24DE7207" w14:textId="77777777" w:rsidR="00E519DB" w:rsidRDefault="00E519DB" w:rsidP="00E519DB">
      <w:pPr>
        <w:pStyle w:val="Standard"/>
        <w:widowControl w:val="0"/>
        <w:jc w:val="both"/>
        <w:rPr>
          <w:rFonts w:ascii="Arial" w:hAnsi="Arial" w:cs="Arial"/>
          <w:b/>
          <w:bCs/>
          <w:sz w:val="20"/>
          <w:szCs w:val="20"/>
        </w:rPr>
      </w:pPr>
      <w:r>
        <w:rPr>
          <w:rFonts w:ascii="Arial" w:hAnsi="Arial" w:cs="Arial"/>
          <w:b/>
          <w:bCs/>
          <w:sz w:val="20"/>
          <w:szCs w:val="20"/>
        </w:rPr>
        <w:t>- daň za predajné automaty,</w:t>
      </w:r>
    </w:p>
    <w:p w14:paraId="04C92CA5" w14:textId="77777777" w:rsidR="00E519DB" w:rsidRDefault="00E519DB" w:rsidP="00E519DB">
      <w:pPr>
        <w:pStyle w:val="Standard"/>
        <w:widowControl w:val="0"/>
        <w:jc w:val="both"/>
        <w:rPr>
          <w:rFonts w:ascii="Arial" w:hAnsi="Arial" w:cs="Arial"/>
          <w:b/>
          <w:bCs/>
          <w:sz w:val="20"/>
          <w:szCs w:val="20"/>
        </w:rPr>
      </w:pPr>
      <w:r>
        <w:rPr>
          <w:rFonts w:ascii="Arial" w:hAnsi="Arial" w:cs="Arial"/>
          <w:b/>
          <w:bCs/>
          <w:sz w:val="20"/>
          <w:szCs w:val="20"/>
        </w:rPr>
        <w:t>- daň za nevýherné hracie prístroje.</w:t>
      </w:r>
    </w:p>
    <w:p w14:paraId="34C26EF6" w14:textId="77777777" w:rsidR="00E519DB" w:rsidRDefault="00E519DB" w:rsidP="00E519DB">
      <w:pPr>
        <w:pStyle w:val="Standard"/>
        <w:widowControl w:val="0"/>
        <w:jc w:val="both"/>
        <w:rPr>
          <w:rFonts w:ascii="Arial" w:hAnsi="Arial" w:cs="Arial"/>
          <w:sz w:val="20"/>
          <w:szCs w:val="20"/>
        </w:rPr>
      </w:pPr>
    </w:p>
    <w:p w14:paraId="2227B5FA" w14:textId="77777777" w:rsidR="00E519DB" w:rsidRDefault="00E519DB" w:rsidP="00E519DB">
      <w:pPr>
        <w:pStyle w:val="Standard"/>
        <w:widowControl w:val="0"/>
        <w:jc w:val="both"/>
      </w:pPr>
      <w:r>
        <w:rPr>
          <w:rFonts w:ascii="Arial" w:hAnsi="Arial" w:cs="Arial"/>
          <w:sz w:val="20"/>
          <w:szCs w:val="20"/>
        </w:rPr>
        <w:t xml:space="preserve">(2) Obec Kechnec </w:t>
      </w:r>
      <w:r>
        <w:rPr>
          <w:rFonts w:ascii="Arial" w:hAnsi="Arial" w:cs="Arial"/>
          <w:b/>
          <w:bCs/>
          <w:sz w:val="20"/>
          <w:szCs w:val="20"/>
        </w:rPr>
        <w:t>ukladá</w:t>
      </w:r>
      <w:r>
        <w:rPr>
          <w:rFonts w:ascii="Arial" w:hAnsi="Arial" w:cs="Arial"/>
          <w:sz w:val="20"/>
          <w:szCs w:val="20"/>
        </w:rPr>
        <w:t xml:space="preserve"> miestny poplatok za komunálne odpady a drobné stavebné odpady.</w:t>
      </w:r>
    </w:p>
    <w:p w14:paraId="687CECCB" w14:textId="77777777" w:rsidR="00E519DB" w:rsidRDefault="00E519DB" w:rsidP="00E519DB">
      <w:pPr>
        <w:pStyle w:val="Standard"/>
        <w:widowControl w:val="0"/>
        <w:jc w:val="both"/>
        <w:rPr>
          <w:rFonts w:ascii="Arial" w:hAnsi="Arial" w:cs="Arial"/>
          <w:sz w:val="20"/>
          <w:szCs w:val="20"/>
        </w:rPr>
      </w:pPr>
    </w:p>
    <w:p w14:paraId="1B9511B2" w14:textId="77777777" w:rsidR="00E519DB" w:rsidRDefault="00E519DB" w:rsidP="00E519DB">
      <w:pPr>
        <w:pStyle w:val="Standard"/>
        <w:widowControl w:val="0"/>
        <w:jc w:val="both"/>
        <w:rPr>
          <w:rFonts w:ascii="Arial" w:hAnsi="Arial" w:cs="Arial"/>
          <w:sz w:val="20"/>
          <w:szCs w:val="20"/>
        </w:rPr>
      </w:pPr>
    </w:p>
    <w:p w14:paraId="40D4AD5C" w14:textId="7D7F7582" w:rsidR="00E519DB" w:rsidRDefault="00E519DB" w:rsidP="00E519DB">
      <w:pPr>
        <w:pStyle w:val="Standard"/>
        <w:widowControl w:val="0"/>
        <w:jc w:val="both"/>
        <w:rPr>
          <w:rFonts w:ascii="Arial" w:hAnsi="Arial" w:cs="Arial"/>
          <w:sz w:val="20"/>
          <w:szCs w:val="20"/>
        </w:rPr>
      </w:pPr>
      <w:r>
        <w:rPr>
          <w:rFonts w:ascii="Arial" w:hAnsi="Arial" w:cs="Arial"/>
          <w:sz w:val="20"/>
          <w:szCs w:val="20"/>
        </w:rPr>
        <w:t xml:space="preserve">(3) Toto všeobecne záväzné nariadenie upravuje podmienky určovania a vyberania miestnych daní a poplatku na území obce </w:t>
      </w:r>
      <w:r w:rsidRPr="00D81A6C">
        <w:rPr>
          <w:rFonts w:ascii="Arial" w:hAnsi="Arial" w:cs="Arial"/>
          <w:sz w:val="20"/>
          <w:szCs w:val="20"/>
        </w:rPr>
        <w:t xml:space="preserve">Kechnec </w:t>
      </w:r>
      <w:r w:rsidR="00464897" w:rsidRPr="00D81A6C">
        <w:rPr>
          <w:rFonts w:ascii="Arial" w:hAnsi="Arial" w:cs="Arial"/>
          <w:sz w:val="20"/>
          <w:szCs w:val="20"/>
        </w:rPr>
        <w:t>od 1.1.202</w:t>
      </w:r>
      <w:r w:rsidR="004729BF" w:rsidRPr="00D81A6C">
        <w:rPr>
          <w:rFonts w:ascii="Arial" w:hAnsi="Arial" w:cs="Arial"/>
          <w:sz w:val="20"/>
          <w:szCs w:val="20"/>
        </w:rPr>
        <w:t>5</w:t>
      </w:r>
      <w:r w:rsidRPr="00D81A6C">
        <w:rPr>
          <w:rFonts w:ascii="Arial" w:hAnsi="Arial" w:cs="Arial"/>
          <w:sz w:val="20"/>
          <w:szCs w:val="20"/>
        </w:rPr>
        <w:t>.</w:t>
      </w:r>
    </w:p>
    <w:p w14:paraId="3A0B7824" w14:textId="77777777" w:rsidR="00E519DB" w:rsidRDefault="00E519DB" w:rsidP="00E519DB">
      <w:pPr>
        <w:pStyle w:val="Standard"/>
        <w:jc w:val="center"/>
        <w:rPr>
          <w:b/>
          <w:bCs/>
        </w:rPr>
      </w:pPr>
    </w:p>
    <w:p w14:paraId="650CCF1F" w14:textId="77777777" w:rsidR="00E519DB" w:rsidRDefault="00E519DB" w:rsidP="00E519DB">
      <w:pPr>
        <w:pStyle w:val="Standard"/>
        <w:widowControl w:val="0"/>
        <w:jc w:val="center"/>
        <w:rPr>
          <w:rFonts w:ascii="Arial" w:hAnsi="Arial" w:cs="Arial"/>
          <w:b/>
          <w:bCs/>
        </w:rPr>
      </w:pPr>
    </w:p>
    <w:p w14:paraId="3772D47E" w14:textId="77777777" w:rsidR="00E519DB" w:rsidRDefault="00E519DB" w:rsidP="00E519DB">
      <w:pPr>
        <w:pStyle w:val="Standard"/>
        <w:widowControl w:val="0"/>
        <w:jc w:val="center"/>
        <w:rPr>
          <w:rFonts w:ascii="Arial" w:hAnsi="Arial" w:cs="Arial"/>
          <w:b/>
          <w:bCs/>
        </w:rPr>
      </w:pPr>
      <w:r>
        <w:rPr>
          <w:rFonts w:ascii="Arial" w:hAnsi="Arial" w:cs="Arial"/>
          <w:b/>
          <w:bCs/>
        </w:rPr>
        <w:t>PRVÁ ČASŤ  -  DAŇ ZA PSA</w:t>
      </w:r>
    </w:p>
    <w:p w14:paraId="4B4EC5C2" w14:textId="77777777" w:rsidR="00E519DB" w:rsidRDefault="00E519DB" w:rsidP="00E519DB">
      <w:pPr>
        <w:pStyle w:val="Standard"/>
        <w:widowControl w:val="0"/>
        <w:jc w:val="center"/>
        <w:rPr>
          <w:rFonts w:ascii="Arial" w:hAnsi="Arial" w:cs="Arial"/>
          <w:b/>
          <w:bCs/>
        </w:rPr>
      </w:pPr>
    </w:p>
    <w:p w14:paraId="2805711B" w14:textId="77777777" w:rsidR="00E519DB" w:rsidRDefault="00E519DB" w:rsidP="00E519DB">
      <w:pPr>
        <w:pStyle w:val="Standard"/>
        <w:widowControl w:val="0"/>
        <w:jc w:val="center"/>
        <w:rPr>
          <w:rFonts w:ascii="Arial" w:hAnsi="Arial" w:cs="Arial"/>
          <w:b/>
          <w:bCs/>
          <w:sz w:val="20"/>
          <w:szCs w:val="20"/>
        </w:rPr>
      </w:pPr>
    </w:p>
    <w:p w14:paraId="73D0D32D" w14:textId="77777777" w:rsidR="00E519DB" w:rsidRDefault="00E519DB" w:rsidP="00E519DB">
      <w:pPr>
        <w:pStyle w:val="Standard"/>
        <w:widowControl w:val="0"/>
        <w:jc w:val="center"/>
        <w:rPr>
          <w:rFonts w:ascii="Arial" w:hAnsi="Arial" w:cs="Arial"/>
          <w:b/>
          <w:bCs/>
          <w:sz w:val="20"/>
          <w:szCs w:val="20"/>
        </w:rPr>
      </w:pPr>
      <w:r>
        <w:rPr>
          <w:rFonts w:ascii="Arial" w:hAnsi="Arial" w:cs="Arial"/>
          <w:b/>
          <w:bCs/>
          <w:sz w:val="20"/>
          <w:szCs w:val="20"/>
        </w:rPr>
        <w:t>§ 2</w:t>
      </w:r>
    </w:p>
    <w:p w14:paraId="2D42524B"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Predmet dane</w:t>
      </w:r>
    </w:p>
    <w:p w14:paraId="645BE547" w14:textId="77777777" w:rsidR="00E519DB" w:rsidRDefault="00E519DB" w:rsidP="00E519DB">
      <w:pPr>
        <w:pStyle w:val="Standard"/>
        <w:jc w:val="center"/>
        <w:rPr>
          <w:rFonts w:ascii="Arial" w:hAnsi="Arial" w:cs="Arial"/>
          <w:b/>
          <w:bCs/>
          <w:sz w:val="20"/>
          <w:szCs w:val="20"/>
        </w:rPr>
      </w:pPr>
    </w:p>
    <w:p w14:paraId="3477D36C" w14:textId="66C31B70" w:rsidR="00E519DB" w:rsidRDefault="00E519DB" w:rsidP="00E519DB">
      <w:pPr>
        <w:pStyle w:val="Nadpis4"/>
        <w:spacing w:before="0" w:after="0"/>
        <w:rPr>
          <w:rFonts w:ascii="Arial" w:hAnsi="Arial" w:cs="Arial"/>
          <w:b w:val="0"/>
          <w:bCs w:val="0"/>
          <w:sz w:val="20"/>
          <w:szCs w:val="20"/>
        </w:rPr>
      </w:pPr>
      <w:r>
        <w:rPr>
          <w:rFonts w:ascii="Arial" w:hAnsi="Arial" w:cs="Arial"/>
          <w:b w:val="0"/>
          <w:bCs w:val="0"/>
          <w:sz w:val="20"/>
          <w:szCs w:val="20"/>
        </w:rPr>
        <w:t>Predmetom dane za psa je pes starší ako 6 mesiacov chovaný fyzickou osobou alebo právnickou osobou.</w:t>
      </w:r>
    </w:p>
    <w:p w14:paraId="1D5925D8" w14:textId="464BD8A5" w:rsidR="00CA7AE8" w:rsidRDefault="00CA7AE8" w:rsidP="00E519DB">
      <w:pPr>
        <w:pStyle w:val="Nadpis4"/>
        <w:spacing w:before="0" w:after="0"/>
        <w:rPr>
          <w:rFonts w:ascii="Arial" w:hAnsi="Arial" w:cs="Arial"/>
          <w:b w:val="0"/>
          <w:bCs w:val="0"/>
          <w:sz w:val="20"/>
          <w:szCs w:val="20"/>
        </w:rPr>
      </w:pPr>
    </w:p>
    <w:p w14:paraId="59A55C62" w14:textId="77777777" w:rsidR="009F6235" w:rsidRDefault="009F6235" w:rsidP="009F6235">
      <w:pPr>
        <w:pStyle w:val="Standard"/>
        <w:rPr>
          <w:rFonts w:ascii="Arial" w:hAnsi="Arial" w:cs="Arial"/>
          <w:sz w:val="20"/>
          <w:szCs w:val="20"/>
        </w:rPr>
      </w:pPr>
    </w:p>
    <w:p w14:paraId="37D60853" w14:textId="77777777" w:rsidR="009F6235" w:rsidRDefault="00E519DB" w:rsidP="009F6235">
      <w:pPr>
        <w:pStyle w:val="Standard"/>
        <w:jc w:val="center"/>
        <w:rPr>
          <w:rFonts w:ascii="Arial" w:hAnsi="Arial" w:cs="Arial"/>
          <w:b/>
          <w:bCs/>
          <w:sz w:val="20"/>
          <w:szCs w:val="20"/>
        </w:rPr>
      </w:pPr>
      <w:r>
        <w:rPr>
          <w:rFonts w:ascii="Arial" w:hAnsi="Arial" w:cs="Arial"/>
          <w:b/>
          <w:bCs/>
          <w:sz w:val="20"/>
          <w:szCs w:val="20"/>
        </w:rPr>
        <w:t>§ 3</w:t>
      </w:r>
    </w:p>
    <w:p w14:paraId="290A2122"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Vznik a zánik daňovej povinnosti</w:t>
      </w:r>
    </w:p>
    <w:p w14:paraId="04A5EC0C" w14:textId="77777777" w:rsidR="00E519DB" w:rsidRDefault="00E519DB" w:rsidP="00E519DB">
      <w:pPr>
        <w:pStyle w:val="Standard"/>
        <w:jc w:val="center"/>
        <w:rPr>
          <w:rFonts w:ascii="Arial" w:hAnsi="Arial" w:cs="Arial"/>
          <w:b/>
          <w:bCs/>
          <w:sz w:val="20"/>
          <w:szCs w:val="20"/>
        </w:rPr>
      </w:pPr>
    </w:p>
    <w:p w14:paraId="6C5D41E7" w14:textId="77777777" w:rsidR="00E519DB" w:rsidRDefault="00E519DB" w:rsidP="00E519DB">
      <w:pPr>
        <w:pStyle w:val="Standard"/>
        <w:jc w:val="both"/>
        <w:rPr>
          <w:rFonts w:ascii="Arial" w:hAnsi="Arial" w:cs="Arial"/>
          <w:sz w:val="20"/>
          <w:szCs w:val="20"/>
        </w:rPr>
      </w:pPr>
      <w:r>
        <w:rPr>
          <w:rFonts w:ascii="Arial" w:hAnsi="Arial" w:cs="Arial"/>
          <w:sz w:val="20"/>
          <w:szCs w:val="20"/>
        </w:rPr>
        <w:t>Daňová povinnosť vzniká prvým dňom kalendárneho mesiaca nasledujúceho  po mesiaci, v kt</w:t>
      </w:r>
      <w:r w:rsidR="00B358D1">
        <w:rPr>
          <w:rFonts w:ascii="Arial" w:hAnsi="Arial" w:cs="Arial"/>
          <w:sz w:val="20"/>
          <w:szCs w:val="20"/>
        </w:rPr>
        <w:t>orom sa pes stal predmetom dane</w:t>
      </w:r>
      <w:r>
        <w:rPr>
          <w:rFonts w:ascii="Arial" w:hAnsi="Arial" w:cs="Arial"/>
          <w:sz w:val="20"/>
          <w:szCs w:val="20"/>
        </w:rPr>
        <w:t xml:space="preserve"> a zaniká posledným dňom mesiaca, v ktorom pes prestal byť predmetom dane.</w:t>
      </w:r>
    </w:p>
    <w:p w14:paraId="50B627F0" w14:textId="77777777" w:rsidR="00E519DB" w:rsidRDefault="00E519DB" w:rsidP="00E519DB">
      <w:pPr>
        <w:pStyle w:val="Standard"/>
        <w:rPr>
          <w:rFonts w:ascii="Arial" w:hAnsi="Arial" w:cs="Arial"/>
          <w:sz w:val="20"/>
          <w:szCs w:val="20"/>
        </w:rPr>
      </w:pPr>
    </w:p>
    <w:p w14:paraId="7727071D" w14:textId="77777777" w:rsidR="00E519DB" w:rsidRDefault="00E519DB" w:rsidP="00E519DB">
      <w:pPr>
        <w:pStyle w:val="Standard"/>
        <w:rPr>
          <w:rFonts w:ascii="Arial" w:hAnsi="Arial" w:cs="Arial"/>
          <w:sz w:val="20"/>
          <w:szCs w:val="20"/>
        </w:rPr>
      </w:pPr>
    </w:p>
    <w:p w14:paraId="2F48D713"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 4</w:t>
      </w:r>
    </w:p>
    <w:p w14:paraId="186FD157"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Sadzba dane</w:t>
      </w:r>
    </w:p>
    <w:p w14:paraId="14BEBD7E" w14:textId="77777777" w:rsidR="00E519DB" w:rsidRDefault="00E519DB" w:rsidP="00E519DB">
      <w:pPr>
        <w:pStyle w:val="Standard"/>
        <w:jc w:val="center"/>
        <w:rPr>
          <w:rFonts w:ascii="Arial" w:hAnsi="Arial" w:cs="Arial"/>
          <w:sz w:val="20"/>
          <w:szCs w:val="20"/>
        </w:rPr>
      </w:pPr>
    </w:p>
    <w:p w14:paraId="747837CD" w14:textId="77777777" w:rsidR="00E519DB" w:rsidRDefault="00E519DB" w:rsidP="00E519DB">
      <w:pPr>
        <w:pStyle w:val="Standard"/>
        <w:jc w:val="both"/>
        <w:rPr>
          <w:rFonts w:ascii="Arial" w:hAnsi="Arial" w:cs="Arial"/>
          <w:sz w:val="20"/>
          <w:szCs w:val="20"/>
        </w:rPr>
      </w:pPr>
      <w:r>
        <w:rPr>
          <w:rFonts w:ascii="Arial" w:hAnsi="Arial" w:cs="Arial"/>
          <w:sz w:val="20"/>
          <w:szCs w:val="20"/>
        </w:rPr>
        <w:t>(1) Správca dane určuje sadzbu dane na území obce Kechnec okrem  jednotlivej časti obce vymedzenej parcelnými číslami uvedenými v prílohe č.1 tohto všeobecne záväzného nariadenia</w:t>
      </w:r>
    </w:p>
    <w:p w14:paraId="4301BA0B" w14:textId="7621EA36" w:rsidR="00E519DB" w:rsidRPr="00464897" w:rsidRDefault="00E519DB" w:rsidP="00E519DB">
      <w:pPr>
        <w:pStyle w:val="Standard"/>
        <w:jc w:val="both"/>
        <w:rPr>
          <w:rFonts w:ascii="Arial" w:hAnsi="Arial" w:cs="Arial"/>
          <w:b/>
          <w:bCs/>
          <w:sz w:val="20"/>
          <w:szCs w:val="20"/>
        </w:rPr>
      </w:pPr>
      <w:r>
        <w:rPr>
          <w:rFonts w:ascii="Arial" w:hAnsi="Arial" w:cs="Arial"/>
          <w:sz w:val="20"/>
          <w:szCs w:val="20"/>
        </w:rPr>
        <w:t xml:space="preserve">-   za jedného psa a kalendárny rok a za každého ďalšieho psa u toho istého daňovníka </w:t>
      </w:r>
      <w:r>
        <w:rPr>
          <w:rFonts w:ascii="Arial" w:hAnsi="Arial" w:cs="Arial"/>
          <w:b/>
          <w:bCs/>
          <w:sz w:val="20"/>
          <w:szCs w:val="20"/>
        </w:rPr>
        <w:t>15,00 €</w:t>
      </w:r>
      <w:r w:rsidR="00D1202E">
        <w:rPr>
          <w:rFonts w:ascii="Arial" w:hAnsi="Arial" w:cs="Arial"/>
          <w:b/>
          <w:bCs/>
          <w:sz w:val="20"/>
          <w:szCs w:val="20"/>
        </w:rPr>
        <w:t xml:space="preserve"> </w:t>
      </w:r>
      <w:r w:rsidR="00D1202E" w:rsidRPr="00464897">
        <w:rPr>
          <w:rFonts w:ascii="Arial" w:hAnsi="Arial" w:cs="Arial"/>
          <w:b/>
          <w:bCs/>
          <w:sz w:val="20"/>
          <w:szCs w:val="20"/>
        </w:rPr>
        <w:t>v rodinnom dome</w:t>
      </w:r>
      <w:r w:rsidRPr="00464897">
        <w:rPr>
          <w:rFonts w:ascii="Arial" w:hAnsi="Arial" w:cs="Arial"/>
          <w:b/>
          <w:bCs/>
          <w:sz w:val="20"/>
          <w:szCs w:val="20"/>
        </w:rPr>
        <w:t>,</w:t>
      </w:r>
    </w:p>
    <w:p w14:paraId="5BBCCF50" w14:textId="0A6DC692" w:rsidR="00D1202E" w:rsidRPr="00D1202E" w:rsidRDefault="00D1202E" w:rsidP="00E519DB">
      <w:pPr>
        <w:pStyle w:val="Standard"/>
        <w:jc w:val="both"/>
        <w:rPr>
          <w:rFonts w:ascii="Arial" w:hAnsi="Arial" w:cs="Arial"/>
          <w:b/>
          <w:bCs/>
          <w:sz w:val="20"/>
          <w:szCs w:val="20"/>
        </w:rPr>
      </w:pPr>
      <w:r w:rsidRPr="00464897">
        <w:rPr>
          <w:rFonts w:ascii="Arial" w:hAnsi="Arial" w:cs="Arial"/>
          <w:b/>
          <w:bCs/>
          <w:sz w:val="20"/>
          <w:szCs w:val="20"/>
        </w:rPr>
        <w:t xml:space="preserve">-  </w:t>
      </w:r>
      <w:r w:rsidRPr="00464897">
        <w:rPr>
          <w:rFonts w:ascii="Arial" w:hAnsi="Arial" w:cs="Arial"/>
          <w:sz w:val="20"/>
          <w:szCs w:val="20"/>
        </w:rPr>
        <w:t xml:space="preserve">za jedného psa a kalendárny rok a za každého ďalšieho psa u toho istého daňovníka </w:t>
      </w:r>
      <w:r w:rsidR="008769FD" w:rsidRPr="00464897">
        <w:rPr>
          <w:rFonts w:ascii="Arial" w:hAnsi="Arial" w:cs="Arial"/>
          <w:b/>
          <w:bCs/>
          <w:sz w:val="20"/>
          <w:szCs w:val="20"/>
        </w:rPr>
        <w:t>2</w:t>
      </w:r>
      <w:r w:rsidRPr="00464897">
        <w:rPr>
          <w:rFonts w:ascii="Arial" w:hAnsi="Arial" w:cs="Arial"/>
          <w:b/>
          <w:bCs/>
          <w:sz w:val="20"/>
          <w:szCs w:val="20"/>
        </w:rPr>
        <w:t>0,00 € v bytovom dome,</w:t>
      </w:r>
    </w:p>
    <w:p w14:paraId="344B1A87" w14:textId="77777777" w:rsidR="00E519DB" w:rsidRDefault="00E519DB" w:rsidP="00E519DB">
      <w:pPr>
        <w:pStyle w:val="Standard"/>
        <w:jc w:val="both"/>
        <w:rPr>
          <w:rFonts w:ascii="Arial" w:hAnsi="Arial" w:cs="Arial"/>
          <w:b/>
          <w:bCs/>
          <w:sz w:val="20"/>
          <w:szCs w:val="20"/>
        </w:rPr>
      </w:pPr>
      <w:r>
        <w:rPr>
          <w:rFonts w:ascii="Arial" w:hAnsi="Arial" w:cs="Arial"/>
          <w:sz w:val="20"/>
          <w:szCs w:val="20"/>
        </w:rPr>
        <w:t xml:space="preserve">(2) Správca dane určuje v jednotlivej časti obce vymedzenej parcelnými číslami pozemkov uvedenými v  prílohe č. 1 tohto všeobecne záväzného nariadenia ročnú sadzbu dane </w:t>
      </w:r>
      <w:r>
        <w:rPr>
          <w:rFonts w:ascii="Arial" w:hAnsi="Arial" w:cs="Arial"/>
          <w:b/>
          <w:bCs/>
          <w:sz w:val="20"/>
          <w:szCs w:val="20"/>
        </w:rPr>
        <w:t>17,00 €.</w:t>
      </w:r>
    </w:p>
    <w:p w14:paraId="5DE9829B" w14:textId="178CECCD" w:rsidR="00FC7213" w:rsidRDefault="00FC7213" w:rsidP="00E519DB">
      <w:pPr>
        <w:pStyle w:val="Standard"/>
        <w:jc w:val="center"/>
        <w:rPr>
          <w:rFonts w:ascii="Arial" w:hAnsi="Arial" w:cs="Arial"/>
          <w:b/>
          <w:bCs/>
          <w:sz w:val="20"/>
          <w:szCs w:val="20"/>
        </w:rPr>
      </w:pPr>
    </w:p>
    <w:p w14:paraId="14653045" w14:textId="08F97899" w:rsidR="00D1202E" w:rsidRDefault="00D1202E" w:rsidP="00E519DB">
      <w:pPr>
        <w:pStyle w:val="Standard"/>
        <w:jc w:val="center"/>
        <w:rPr>
          <w:rFonts w:ascii="Arial" w:hAnsi="Arial" w:cs="Arial"/>
          <w:b/>
          <w:bCs/>
          <w:sz w:val="20"/>
          <w:szCs w:val="20"/>
        </w:rPr>
      </w:pPr>
    </w:p>
    <w:p w14:paraId="65943B87" w14:textId="02BCA1DB" w:rsidR="00D1202E" w:rsidRDefault="00D1202E" w:rsidP="00E519DB">
      <w:pPr>
        <w:pStyle w:val="Standard"/>
        <w:jc w:val="center"/>
        <w:rPr>
          <w:rFonts w:ascii="Arial" w:hAnsi="Arial" w:cs="Arial"/>
          <w:b/>
          <w:bCs/>
          <w:sz w:val="20"/>
          <w:szCs w:val="20"/>
        </w:rPr>
      </w:pPr>
    </w:p>
    <w:p w14:paraId="199A130C" w14:textId="77777777" w:rsidR="00D1202E" w:rsidRDefault="00D1202E" w:rsidP="00E519DB">
      <w:pPr>
        <w:pStyle w:val="Standard"/>
        <w:jc w:val="center"/>
        <w:rPr>
          <w:rFonts w:ascii="Arial" w:hAnsi="Arial" w:cs="Arial"/>
          <w:b/>
          <w:bCs/>
          <w:sz w:val="20"/>
          <w:szCs w:val="20"/>
        </w:rPr>
      </w:pPr>
    </w:p>
    <w:p w14:paraId="552CA087" w14:textId="77777777" w:rsidR="00523EF5" w:rsidRDefault="00523EF5" w:rsidP="00E519DB">
      <w:pPr>
        <w:pStyle w:val="Standard"/>
        <w:jc w:val="center"/>
        <w:rPr>
          <w:rFonts w:ascii="Arial" w:hAnsi="Arial" w:cs="Arial"/>
          <w:b/>
          <w:bCs/>
          <w:sz w:val="20"/>
          <w:szCs w:val="20"/>
        </w:rPr>
      </w:pPr>
    </w:p>
    <w:p w14:paraId="45828737"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lastRenderedPageBreak/>
        <w:t>§ 5</w:t>
      </w:r>
    </w:p>
    <w:p w14:paraId="3B8A1C4D"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Zníženie dane</w:t>
      </w:r>
    </w:p>
    <w:p w14:paraId="2BBEF145" w14:textId="77777777" w:rsidR="00E519DB" w:rsidRDefault="00E519DB" w:rsidP="00523EF5">
      <w:pPr>
        <w:pStyle w:val="Standard"/>
        <w:rPr>
          <w:rFonts w:ascii="Arial" w:hAnsi="Arial" w:cs="Arial"/>
          <w:b/>
          <w:bCs/>
          <w:sz w:val="20"/>
          <w:szCs w:val="20"/>
        </w:rPr>
      </w:pPr>
    </w:p>
    <w:p w14:paraId="573AB80F" w14:textId="46D96796" w:rsidR="00E519DB" w:rsidRDefault="00E519DB" w:rsidP="00E519DB">
      <w:pPr>
        <w:pStyle w:val="Standard"/>
      </w:pPr>
      <w:r>
        <w:rPr>
          <w:rFonts w:ascii="Arial" w:hAnsi="Arial" w:cs="Arial"/>
          <w:sz w:val="20"/>
          <w:szCs w:val="20"/>
        </w:rPr>
        <w:t xml:space="preserve">Správca dane </w:t>
      </w:r>
      <w:r>
        <w:rPr>
          <w:rFonts w:ascii="Arial" w:hAnsi="Arial" w:cs="Arial"/>
          <w:b/>
          <w:bCs/>
          <w:sz w:val="20"/>
          <w:szCs w:val="20"/>
        </w:rPr>
        <w:t>znižuje pre dôchodcov</w:t>
      </w:r>
      <w:r>
        <w:rPr>
          <w:rFonts w:ascii="Arial" w:hAnsi="Arial" w:cs="Arial"/>
          <w:sz w:val="20"/>
          <w:szCs w:val="20"/>
        </w:rPr>
        <w:t xml:space="preserve"> daň za psa:</w:t>
      </w:r>
    </w:p>
    <w:p w14:paraId="02B4090B" w14:textId="77777777" w:rsidR="00E519DB" w:rsidRDefault="00E519DB" w:rsidP="00E519DB">
      <w:pPr>
        <w:pStyle w:val="Standard"/>
        <w:rPr>
          <w:rFonts w:ascii="Arial" w:hAnsi="Arial" w:cs="Arial"/>
          <w:sz w:val="20"/>
          <w:szCs w:val="20"/>
        </w:rPr>
      </w:pPr>
    </w:p>
    <w:p w14:paraId="4FCBAC8F" w14:textId="1017BBD5" w:rsidR="00E519DB" w:rsidRPr="00464897" w:rsidRDefault="00E519DB" w:rsidP="00E519DB">
      <w:pPr>
        <w:pStyle w:val="Standard"/>
        <w:rPr>
          <w:rFonts w:ascii="Arial" w:hAnsi="Arial" w:cs="Arial"/>
          <w:b/>
          <w:bCs/>
          <w:sz w:val="20"/>
          <w:szCs w:val="20"/>
        </w:rPr>
      </w:pPr>
      <w:r>
        <w:rPr>
          <w:rFonts w:ascii="Arial" w:hAnsi="Arial" w:cs="Arial"/>
          <w:sz w:val="20"/>
          <w:szCs w:val="20"/>
        </w:rPr>
        <w:t xml:space="preserve"> – za jedného psa a za každého ďalšieho psa </w:t>
      </w:r>
      <w:r w:rsidRPr="00464897">
        <w:rPr>
          <w:rFonts w:ascii="Arial" w:hAnsi="Arial" w:cs="Arial"/>
          <w:sz w:val="20"/>
          <w:szCs w:val="20"/>
        </w:rPr>
        <w:t xml:space="preserve">ročne </w:t>
      </w:r>
      <w:r w:rsidRPr="00464897">
        <w:rPr>
          <w:rFonts w:ascii="Arial" w:hAnsi="Arial" w:cs="Arial"/>
          <w:b/>
          <w:bCs/>
          <w:sz w:val="20"/>
          <w:szCs w:val="20"/>
        </w:rPr>
        <w:t>na</w:t>
      </w:r>
      <w:r w:rsidRPr="00464897">
        <w:rPr>
          <w:rFonts w:ascii="Arial" w:hAnsi="Arial" w:cs="Arial"/>
          <w:sz w:val="20"/>
          <w:szCs w:val="20"/>
        </w:rPr>
        <w:t xml:space="preserve"> </w:t>
      </w:r>
      <w:r w:rsidR="008769FD" w:rsidRPr="00464897">
        <w:rPr>
          <w:rFonts w:ascii="Arial" w:hAnsi="Arial" w:cs="Arial"/>
          <w:b/>
          <w:bCs/>
          <w:sz w:val="20"/>
          <w:szCs w:val="20"/>
        </w:rPr>
        <w:t>5</w:t>
      </w:r>
      <w:r w:rsidRPr="00464897">
        <w:rPr>
          <w:rFonts w:ascii="Arial" w:hAnsi="Arial" w:cs="Arial"/>
          <w:b/>
          <w:bCs/>
          <w:sz w:val="20"/>
          <w:szCs w:val="20"/>
        </w:rPr>
        <w:t xml:space="preserve"> €</w:t>
      </w:r>
      <w:r w:rsidR="00D1202E" w:rsidRPr="00464897">
        <w:rPr>
          <w:rFonts w:ascii="Arial" w:hAnsi="Arial" w:cs="Arial"/>
          <w:b/>
          <w:bCs/>
          <w:sz w:val="20"/>
          <w:szCs w:val="20"/>
        </w:rPr>
        <w:t xml:space="preserve"> pre rodinné domy</w:t>
      </w:r>
      <w:r w:rsidRPr="00464897">
        <w:rPr>
          <w:rFonts w:ascii="Arial" w:hAnsi="Arial" w:cs="Arial"/>
          <w:b/>
          <w:bCs/>
          <w:sz w:val="20"/>
          <w:szCs w:val="20"/>
        </w:rPr>
        <w:t>.</w:t>
      </w:r>
    </w:p>
    <w:p w14:paraId="6A774445" w14:textId="0073C45D" w:rsidR="00D1202E" w:rsidRDefault="00D1202E" w:rsidP="00D1202E">
      <w:pPr>
        <w:pStyle w:val="Standard"/>
        <w:rPr>
          <w:rFonts w:ascii="Arial" w:hAnsi="Arial" w:cs="Arial"/>
          <w:b/>
          <w:bCs/>
          <w:sz w:val="20"/>
          <w:szCs w:val="20"/>
        </w:rPr>
      </w:pPr>
      <w:r w:rsidRPr="00464897">
        <w:rPr>
          <w:rFonts w:ascii="Arial" w:hAnsi="Arial" w:cs="Arial"/>
          <w:sz w:val="20"/>
          <w:szCs w:val="20"/>
        </w:rPr>
        <w:t xml:space="preserve">–  za jedného psa a za každého ďalšieho psa ročne </w:t>
      </w:r>
      <w:r w:rsidRPr="00464897">
        <w:rPr>
          <w:rFonts w:ascii="Arial" w:hAnsi="Arial" w:cs="Arial"/>
          <w:b/>
          <w:bCs/>
          <w:sz w:val="20"/>
          <w:szCs w:val="20"/>
        </w:rPr>
        <w:t>na</w:t>
      </w:r>
      <w:r w:rsidRPr="00464897">
        <w:rPr>
          <w:rFonts w:ascii="Arial" w:hAnsi="Arial" w:cs="Arial"/>
          <w:sz w:val="20"/>
          <w:szCs w:val="20"/>
        </w:rPr>
        <w:t xml:space="preserve"> </w:t>
      </w:r>
      <w:r w:rsidR="008769FD" w:rsidRPr="00464897">
        <w:rPr>
          <w:rFonts w:ascii="Arial" w:hAnsi="Arial" w:cs="Arial"/>
          <w:b/>
          <w:bCs/>
          <w:sz w:val="20"/>
          <w:szCs w:val="20"/>
        </w:rPr>
        <w:t>15</w:t>
      </w:r>
      <w:r w:rsidRPr="00464897">
        <w:rPr>
          <w:rFonts w:ascii="Arial" w:hAnsi="Arial" w:cs="Arial"/>
          <w:b/>
          <w:bCs/>
          <w:sz w:val="20"/>
          <w:szCs w:val="20"/>
        </w:rPr>
        <w:t xml:space="preserve"> € pre bytové domy.</w:t>
      </w:r>
    </w:p>
    <w:p w14:paraId="4260F8DB" w14:textId="12DA715C" w:rsidR="00D1202E" w:rsidRDefault="00D1202E" w:rsidP="00D1202E">
      <w:pPr>
        <w:pStyle w:val="Standard"/>
        <w:ind w:left="720"/>
        <w:rPr>
          <w:rFonts w:ascii="Arial" w:hAnsi="Arial" w:cs="Arial"/>
          <w:b/>
          <w:bCs/>
          <w:sz w:val="20"/>
          <w:szCs w:val="20"/>
        </w:rPr>
      </w:pPr>
    </w:p>
    <w:p w14:paraId="65C5F260" w14:textId="398C97F3" w:rsidR="008D7811" w:rsidRDefault="008D7811" w:rsidP="00E519DB">
      <w:pPr>
        <w:pStyle w:val="Standard"/>
        <w:rPr>
          <w:rFonts w:ascii="Arial" w:hAnsi="Arial" w:cs="Arial"/>
          <w:b/>
          <w:bCs/>
          <w:sz w:val="20"/>
          <w:szCs w:val="20"/>
        </w:rPr>
      </w:pPr>
    </w:p>
    <w:p w14:paraId="61AE06FD" w14:textId="77777777" w:rsidR="008D7811" w:rsidRDefault="008D7811" w:rsidP="00E519DB">
      <w:pPr>
        <w:pStyle w:val="Standard"/>
        <w:rPr>
          <w:rFonts w:ascii="Arial" w:hAnsi="Arial" w:cs="Arial"/>
          <w:b/>
          <w:bCs/>
          <w:sz w:val="20"/>
          <w:szCs w:val="20"/>
        </w:rPr>
      </w:pPr>
    </w:p>
    <w:p w14:paraId="1B6890DE" w14:textId="77777777" w:rsidR="008D7811" w:rsidRDefault="008D7811" w:rsidP="00E519DB">
      <w:pPr>
        <w:pStyle w:val="Standard"/>
      </w:pPr>
    </w:p>
    <w:p w14:paraId="322E3A62" w14:textId="77777777" w:rsidR="00E519DB" w:rsidRDefault="00E519DB" w:rsidP="00523EF5">
      <w:pPr>
        <w:pStyle w:val="Standard"/>
        <w:rPr>
          <w:b/>
          <w:bCs/>
        </w:rPr>
      </w:pPr>
    </w:p>
    <w:p w14:paraId="3282844A" w14:textId="77777777" w:rsidR="00E519DB" w:rsidRDefault="00E519DB" w:rsidP="00E519DB">
      <w:pPr>
        <w:pStyle w:val="Standard"/>
        <w:jc w:val="center"/>
        <w:rPr>
          <w:rFonts w:ascii="Arial" w:hAnsi="Arial" w:cs="Arial"/>
          <w:b/>
          <w:bCs/>
        </w:rPr>
      </w:pPr>
      <w:r>
        <w:rPr>
          <w:rFonts w:ascii="Arial" w:hAnsi="Arial" w:cs="Arial"/>
          <w:b/>
          <w:bCs/>
        </w:rPr>
        <w:t>DRUHÁ  ČASŤ  -  DAŇ  ZA  UŽÍVANIE  VEREJNÉHO  PRIESTRANSTVA</w:t>
      </w:r>
    </w:p>
    <w:p w14:paraId="5419D7AF" w14:textId="77777777" w:rsidR="00E519DB" w:rsidRDefault="00E519DB" w:rsidP="00E519DB">
      <w:pPr>
        <w:pStyle w:val="Standard"/>
        <w:jc w:val="center"/>
        <w:rPr>
          <w:rFonts w:ascii="Arial" w:hAnsi="Arial" w:cs="Arial"/>
          <w:b/>
          <w:bCs/>
        </w:rPr>
      </w:pPr>
    </w:p>
    <w:p w14:paraId="7E743561" w14:textId="77777777" w:rsidR="00E519DB" w:rsidRDefault="00E519DB" w:rsidP="00E519DB">
      <w:pPr>
        <w:pStyle w:val="Standard"/>
        <w:jc w:val="center"/>
        <w:rPr>
          <w:rFonts w:ascii="Arial" w:hAnsi="Arial" w:cs="Arial"/>
          <w:b/>
          <w:bCs/>
        </w:rPr>
      </w:pPr>
    </w:p>
    <w:p w14:paraId="4B30BE27" w14:textId="77777777" w:rsidR="00E519DB" w:rsidRPr="00B358D1" w:rsidRDefault="00E519DB" w:rsidP="00E519DB">
      <w:pPr>
        <w:pStyle w:val="Standard"/>
        <w:jc w:val="center"/>
        <w:rPr>
          <w:rFonts w:ascii="Arial" w:hAnsi="Arial" w:cs="Arial"/>
          <w:b/>
          <w:bCs/>
          <w:sz w:val="20"/>
          <w:szCs w:val="20"/>
        </w:rPr>
      </w:pPr>
      <w:r w:rsidRPr="00B358D1">
        <w:rPr>
          <w:rFonts w:ascii="Arial" w:hAnsi="Arial" w:cs="Arial"/>
          <w:b/>
          <w:bCs/>
          <w:sz w:val="20"/>
          <w:szCs w:val="20"/>
        </w:rPr>
        <w:t>§ 6</w:t>
      </w:r>
    </w:p>
    <w:p w14:paraId="27FBB802"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Predmet dane</w:t>
      </w:r>
    </w:p>
    <w:p w14:paraId="7ECEF665" w14:textId="77777777" w:rsidR="00E519DB" w:rsidRDefault="00E519DB" w:rsidP="00E519DB">
      <w:pPr>
        <w:pStyle w:val="Standard"/>
        <w:rPr>
          <w:rFonts w:ascii="Arial" w:hAnsi="Arial" w:cs="Arial"/>
          <w:sz w:val="20"/>
          <w:szCs w:val="20"/>
        </w:rPr>
      </w:pPr>
    </w:p>
    <w:p w14:paraId="64CF8071" w14:textId="77777777" w:rsidR="00E519DB" w:rsidRDefault="00E519DB" w:rsidP="00E519DB">
      <w:pPr>
        <w:pStyle w:val="Standard"/>
        <w:rPr>
          <w:rFonts w:ascii="Arial" w:hAnsi="Arial" w:cs="Arial"/>
          <w:sz w:val="20"/>
          <w:szCs w:val="20"/>
        </w:rPr>
      </w:pPr>
    </w:p>
    <w:p w14:paraId="077F63B8" w14:textId="77777777" w:rsidR="00E519DB" w:rsidRDefault="00E519DB" w:rsidP="00E519DB">
      <w:pPr>
        <w:pStyle w:val="Standard"/>
        <w:jc w:val="both"/>
        <w:rPr>
          <w:rFonts w:ascii="Arial" w:hAnsi="Arial" w:cs="Arial"/>
          <w:sz w:val="20"/>
          <w:szCs w:val="20"/>
        </w:rPr>
      </w:pPr>
      <w:r>
        <w:rPr>
          <w:rFonts w:ascii="Arial" w:hAnsi="Arial" w:cs="Arial"/>
          <w:sz w:val="20"/>
          <w:szCs w:val="20"/>
        </w:rPr>
        <w:t>(1) Predmetom dane za užívanie ver</w:t>
      </w:r>
      <w:r w:rsidR="007C73A1">
        <w:rPr>
          <w:rFonts w:ascii="Arial" w:hAnsi="Arial" w:cs="Arial"/>
          <w:sz w:val="20"/>
          <w:szCs w:val="20"/>
        </w:rPr>
        <w:t>ejného priestranstva je osobitné</w:t>
      </w:r>
      <w:r>
        <w:rPr>
          <w:rFonts w:ascii="Arial" w:hAnsi="Arial" w:cs="Arial"/>
          <w:sz w:val="20"/>
          <w:szCs w:val="20"/>
        </w:rPr>
        <w:t xml:space="preserve"> užívanie verejného priestranstva.</w:t>
      </w:r>
    </w:p>
    <w:p w14:paraId="3D213634" w14:textId="77777777" w:rsidR="00E519DB" w:rsidRDefault="00E519DB" w:rsidP="00E519DB">
      <w:pPr>
        <w:pStyle w:val="Standard"/>
        <w:jc w:val="both"/>
      </w:pPr>
      <w:r>
        <w:rPr>
          <w:rFonts w:ascii="Arial" w:hAnsi="Arial" w:cs="Arial"/>
          <w:sz w:val="20"/>
          <w:szCs w:val="20"/>
        </w:rPr>
        <w:t>(2) Verejným priestranstvom sú verejnosti prístupné po</w:t>
      </w:r>
      <w:r w:rsidR="00B358D1">
        <w:rPr>
          <w:rFonts w:ascii="Arial" w:hAnsi="Arial" w:cs="Arial"/>
          <w:sz w:val="20"/>
          <w:szCs w:val="20"/>
        </w:rPr>
        <w:t>zemky vo vlastníctve obce, a to</w:t>
      </w:r>
      <w:r>
        <w:rPr>
          <w:rFonts w:ascii="Arial" w:hAnsi="Arial" w:cs="Arial"/>
          <w:sz w:val="20"/>
          <w:szCs w:val="20"/>
        </w:rPr>
        <w:t>:</w:t>
      </w:r>
    </w:p>
    <w:p w14:paraId="3E2930BF" w14:textId="77777777" w:rsidR="00E519DB" w:rsidRPr="000813E9" w:rsidRDefault="00E519DB" w:rsidP="00E519DB">
      <w:pPr>
        <w:pStyle w:val="Standard"/>
        <w:jc w:val="both"/>
      </w:pPr>
      <w:r>
        <w:rPr>
          <w:rFonts w:ascii="Arial" w:hAnsi="Arial" w:cs="Arial"/>
          <w:sz w:val="20"/>
          <w:szCs w:val="20"/>
        </w:rPr>
        <w:t>- všetky mies</w:t>
      </w:r>
      <w:r w:rsidR="00B358D1">
        <w:rPr>
          <w:rFonts w:ascii="Arial" w:hAnsi="Arial" w:cs="Arial"/>
          <w:sz w:val="20"/>
          <w:szCs w:val="20"/>
        </w:rPr>
        <w:t>tne cestné komunikácie v celej</w:t>
      </w:r>
      <w:r>
        <w:rPr>
          <w:rFonts w:ascii="Arial" w:hAnsi="Arial" w:cs="Arial"/>
          <w:sz w:val="20"/>
          <w:szCs w:val="20"/>
        </w:rPr>
        <w:t xml:space="preserve"> svojej dĺžke a šírke,</w:t>
      </w:r>
    </w:p>
    <w:p w14:paraId="4D3FF0A5" w14:textId="77777777" w:rsidR="00E519DB" w:rsidRDefault="00E519DB" w:rsidP="00E519DB">
      <w:pPr>
        <w:pStyle w:val="Standard"/>
        <w:jc w:val="both"/>
        <w:rPr>
          <w:rFonts w:ascii="Arial" w:hAnsi="Arial" w:cs="Arial"/>
          <w:sz w:val="20"/>
          <w:szCs w:val="20"/>
        </w:rPr>
      </w:pPr>
      <w:r>
        <w:rPr>
          <w:rFonts w:ascii="Arial" w:hAnsi="Arial" w:cs="Arial"/>
          <w:sz w:val="20"/>
          <w:szCs w:val="20"/>
        </w:rPr>
        <w:t>- vybudované chodníky, vjazdy k rodinným domom, upravené plochy,</w:t>
      </w:r>
    </w:p>
    <w:p w14:paraId="28FFBAF1" w14:textId="77777777" w:rsidR="00E519DB" w:rsidRDefault="00E519DB" w:rsidP="00E519DB">
      <w:pPr>
        <w:pStyle w:val="Standard"/>
        <w:jc w:val="both"/>
        <w:rPr>
          <w:rFonts w:ascii="Arial" w:hAnsi="Arial" w:cs="Arial"/>
          <w:sz w:val="20"/>
          <w:szCs w:val="20"/>
        </w:rPr>
      </w:pPr>
      <w:r>
        <w:rPr>
          <w:rFonts w:ascii="Arial" w:hAnsi="Arial" w:cs="Arial"/>
          <w:sz w:val="20"/>
          <w:szCs w:val="20"/>
        </w:rPr>
        <w:t>- parkoviská, parky, verejná zeleň na celom území obce,</w:t>
      </w:r>
    </w:p>
    <w:p w14:paraId="75B37096" w14:textId="77777777" w:rsidR="00B358D1" w:rsidRDefault="00E519DB" w:rsidP="00E519DB">
      <w:pPr>
        <w:pStyle w:val="Standard"/>
        <w:jc w:val="both"/>
        <w:rPr>
          <w:rFonts w:ascii="Arial" w:hAnsi="Arial" w:cs="Arial"/>
          <w:sz w:val="20"/>
          <w:szCs w:val="20"/>
        </w:rPr>
      </w:pPr>
      <w:r>
        <w:rPr>
          <w:rFonts w:ascii="Arial" w:hAnsi="Arial" w:cs="Arial"/>
          <w:sz w:val="20"/>
          <w:szCs w:val="20"/>
        </w:rPr>
        <w:t>- autobusové nástupištia, športový areál, námestia.</w:t>
      </w:r>
    </w:p>
    <w:p w14:paraId="7FF31DCE" w14:textId="77777777" w:rsidR="00E519DB" w:rsidRDefault="00E519DB" w:rsidP="00E519DB">
      <w:pPr>
        <w:pStyle w:val="Standard"/>
        <w:jc w:val="both"/>
        <w:rPr>
          <w:rFonts w:ascii="Arial" w:hAnsi="Arial" w:cs="Arial"/>
          <w:sz w:val="20"/>
          <w:szCs w:val="20"/>
        </w:rPr>
      </w:pPr>
      <w:r>
        <w:rPr>
          <w:rFonts w:ascii="Arial" w:hAnsi="Arial" w:cs="Arial"/>
          <w:sz w:val="20"/>
          <w:szCs w:val="20"/>
        </w:rPr>
        <w:t>(3) Verejným priestranstvom nie sú pozemky, ktoré obec prenajala.</w:t>
      </w:r>
    </w:p>
    <w:p w14:paraId="2CCB56A8" w14:textId="77777777" w:rsidR="00E519DB" w:rsidRDefault="00E519DB" w:rsidP="00E519DB">
      <w:pPr>
        <w:pStyle w:val="Standard"/>
        <w:jc w:val="both"/>
        <w:rPr>
          <w:rFonts w:ascii="Arial" w:hAnsi="Arial" w:cs="Arial"/>
          <w:sz w:val="20"/>
          <w:szCs w:val="20"/>
        </w:rPr>
      </w:pPr>
      <w:r>
        <w:rPr>
          <w:rFonts w:ascii="Arial" w:hAnsi="Arial" w:cs="Arial"/>
          <w:sz w:val="20"/>
          <w:szCs w:val="20"/>
        </w:rPr>
        <w:t>(4) Osobitným užívaním verejného priestranstvá sa rozumie :</w:t>
      </w:r>
    </w:p>
    <w:p w14:paraId="0FC83763" w14:textId="77777777" w:rsidR="00E519DB" w:rsidRDefault="00E519DB" w:rsidP="00B358D1">
      <w:pPr>
        <w:pStyle w:val="Standard"/>
        <w:rPr>
          <w:rFonts w:ascii="Arial" w:hAnsi="Arial" w:cs="Arial"/>
          <w:sz w:val="20"/>
          <w:szCs w:val="20"/>
        </w:rPr>
      </w:pPr>
      <w:r>
        <w:rPr>
          <w:rFonts w:ascii="Arial" w:hAnsi="Arial" w:cs="Arial"/>
          <w:sz w:val="20"/>
          <w:szCs w:val="20"/>
        </w:rPr>
        <w:t>- umiestnenie zariadenia slúžiaceho na poskytovanie služieb,</w:t>
      </w:r>
    </w:p>
    <w:p w14:paraId="0F0187F7" w14:textId="77777777" w:rsidR="00165298" w:rsidRDefault="00E519DB" w:rsidP="00B358D1">
      <w:pPr>
        <w:pStyle w:val="Standard"/>
        <w:rPr>
          <w:rFonts w:ascii="Arial" w:hAnsi="Arial" w:cs="Arial"/>
          <w:sz w:val="20"/>
          <w:szCs w:val="20"/>
        </w:rPr>
      </w:pPr>
      <w:r>
        <w:rPr>
          <w:rFonts w:ascii="Arial" w:hAnsi="Arial" w:cs="Arial"/>
          <w:sz w:val="20"/>
          <w:szCs w:val="20"/>
        </w:rPr>
        <w:t>-</w:t>
      </w:r>
      <w:r w:rsidR="00B358D1">
        <w:rPr>
          <w:rFonts w:ascii="Arial" w:hAnsi="Arial" w:cs="Arial"/>
          <w:sz w:val="20"/>
          <w:szCs w:val="20"/>
        </w:rPr>
        <w:t xml:space="preserve"> </w:t>
      </w:r>
      <w:r>
        <w:rPr>
          <w:rFonts w:ascii="Arial" w:hAnsi="Arial" w:cs="Arial"/>
          <w:sz w:val="20"/>
          <w:szCs w:val="20"/>
        </w:rPr>
        <w:t>umiestnenie</w:t>
      </w:r>
      <w:r w:rsidR="00B358D1">
        <w:rPr>
          <w:rFonts w:ascii="Arial" w:hAnsi="Arial" w:cs="Arial"/>
          <w:sz w:val="20"/>
          <w:szCs w:val="20"/>
        </w:rPr>
        <w:t xml:space="preserve"> </w:t>
      </w:r>
      <w:r>
        <w:rPr>
          <w:rFonts w:ascii="Arial" w:hAnsi="Arial" w:cs="Arial"/>
          <w:sz w:val="20"/>
          <w:szCs w:val="20"/>
        </w:rPr>
        <w:t>stavebného</w:t>
      </w:r>
      <w:r w:rsidR="00B358D1">
        <w:rPr>
          <w:rFonts w:ascii="Arial" w:hAnsi="Arial" w:cs="Arial"/>
          <w:sz w:val="20"/>
          <w:szCs w:val="20"/>
        </w:rPr>
        <w:t xml:space="preserve"> </w:t>
      </w:r>
      <w:r>
        <w:rPr>
          <w:rFonts w:ascii="Arial" w:hAnsi="Arial" w:cs="Arial"/>
          <w:sz w:val="20"/>
          <w:szCs w:val="20"/>
        </w:rPr>
        <w:t xml:space="preserve">zariadenia, </w:t>
      </w:r>
    </w:p>
    <w:p w14:paraId="48C9CEA5" w14:textId="77777777" w:rsidR="00165298" w:rsidRDefault="00165298" w:rsidP="00B358D1">
      <w:pPr>
        <w:pStyle w:val="Standard"/>
        <w:rPr>
          <w:rFonts w:ascii="Arial" w:hAnsi="Arial" w:cs="Arial"/>
          <w:sz w:val="20"/>
          <w:szCs w:val="20"/>
        </w:rPr>
      </w:pPr>
      <w:r>
        <w:rPr>
          <w:rFonts w:ascii="Arial" w:hAnsi="Arial" w:cs="Arial"/>
          <w:sz w:val="20"/>
          <w:szCs w:val="20"/>
        </w:rPr>
        <w:t xml:space="preserve">- </w:t>
      </w:r>
      <w:r w:rsidR="00E519DB">
        <w:rPr>
          <w:rFonts w:ascii="Arial" w:hAnsi="Arial" w:cs="Arial"/>
          <w:sz w:val="20"/>
          <w:szCs w:val="20"/>
        </w:rPr>
        <w:t xml:space="preserve">predajného zariadenia, </w:t>
      </w:r>
    </w:p>
    <w:p w14:paraId="01096776" w14:textId="77777777" w:rsidR="00E519DB" w:rsidRDefault="00165298" w:rsidP="00B358D1">
      <w:pPr>
        <w:pStyle w:val="Standard"/>
        <w:rPr>
          <w:rFonts w:ascii="Arial" w:hAnsi="Arial" w:cs="Arial"/>
          <w:sz w:val="20"/>
          <w:szCs w:val="20"/>
        </w:rPr>
      </w:pPr>
      <w:r>
        <w:rPr>
          <w:rFonts w:ascii="Arial" w:hAnsi="Arial" w:cs="Arial"/>
          <w:sz w:val="20"/>
          <w:szCs w:val="20"/>
        </w:rPr>
        <w:t xml:space="preserve">- </w:t>
      </w:r>
      <w:r w:rsidR="00E519DB">
        <w:rPr>
          <w:rFonts w:ascii="Arial" w:hAnsi="Arial" w:cs="Arial"/>
          <w:sz w:val="20"/>
          <w:szCs w:val="20"/>
        </w:rPr>
        <w:t>zariadenia cirkusu, zariadenia</w:t>
      </w:r>
      <w:r w:rsidR="00B358D1">
        <w:rPr>
          <w:rFonts w:ascii="Arial" w:hAnsi="Arial" w:cs="Arial"/>
          <w:sz w:val="20"/>
          <w:szCs w:val="20"/>
        </w:rPr>
        <w:t xml:space="preserve"> lun</w:t>
      </w:r>
      <w:r w:rsidR="00E519DB">
        <w:rPr>
          <w:rFonts w:ascii="Arial" w:hAnsi="Arial" w:cs="Arial"/>
          <w:sz w:val="20"/>
          <w:szCs w:val="20"/>
        </w:rPr>
        <w:t>aparku a iných atrakcií,</w:t>
      </w:r>
    </w:p>
    <w:p w14:paraId="60D2D356" w14:textId="77777777" w:rsidR="00E519DB" w:rsidRDefault="00E519DB" w:rsidP="00B358D1">
      <w:pPr>
        <w:pStyle w:val="Standard"/>
        <w:rPr>
          <w:rFonts w:ascii="Arial" w:hAnsi="Arial" w:cs="Arial"/>
          <w:sz w:val="20"/>
          <w:szCs w:val="20"/>
        </w:rPr>
      </w:pPr>
      <w:r>
        <w:rPr>
          <w:rFonts w:ascii="Arial" w:hAnsi="Arial" w:cs="Arial"/>
          <w:sz w:val="20"/>
          <w:szCs w:val="20"/>
        </w:rPr>
        <w:t>- umiestnenie skládky,</w:t>
      </w:r>
    </w:p>
    <w:p w14:paraId="1302704C" w14:textId="77777777" w:rsidR="00E519DB" w:rsidRDefault="00E519DB" w:rsidP="00B358D1">
      <w:pPr>
        <w:pStyle w:val="Standard"/>
        <w:rPr>
          <w:rFonts w:ascii="Arial" w:hAnsi="Arial" w:cs="Arial"/>
          <w:sz w:val="20"/>
          <w:szCs w:val="20"/>
        </w:rPr>
      </w:pPr>
      <w:r>
        <w:rPr>
          <w:rFonts w:ascii="Arial" w:hAnsi="Arial" w:cs="Arial"/>
          <w:sz w:val="20"/>
          <w:szCs w:val="20"/>
        </w:rPr>
        <w:t>- trvalé parkovanie vozidla, mimo stráženého parkoviska.</w:t>
      </w:r>
    </w:p>
    <w:p w14:paraId="5F9AE1AF" w14:textId="77777777" w:rsidR="00E519DB" w:rsidRDefault="00E519DB" w:rsidP="00E519DB">
      <w:pPr>
        <w:pStyle w:val="Standard"/>
        <w:jc w:val="both"/>
      </w:pPr>
      <w:r>
        <w:rPr>
          <w:rFonts w:ascii="Arial" w:hAnsi="Arial" w:cs="Arial"/>
          <w:sz w:val="20"/>
          <w:szCs w:val="20"/>
        </w:rPr>
        <w:t>(5) Osobitným užívaním verejného priestranstva nie je užívanie verejného priestranstva v súvislosti s odstránením</w:t>
      </w:r>
      <w:r w:rsidR="007C73A1">
        <w:rPr>
          <w:rFonts w:ascii="Arial" w:hAnsi="Arial" w:cs="Arial"/>
          <w:sz w:val="20"/>
          <w:szCs w:val="20"/>
        </w:rPr>
        <w:t xml:space="preserve"> poruchy alebo havárie rozvodov</w:t>
      </w:r>
      <w:r>
        <w:rPr>
          <w:rFonts w:ascii="Arial" w:hAnsi="Arial" w:cs="Arial"/>
          <w:sz w:val="20"/>
          <w:szCs w:val="20"/>
        </w:rPr>
        <w:t xml:space="preserve"> a verejných sieti.</w:t>
      </w:r>
    </w:p>
    <w:p w14:paraId="53D0DAC1" w14:textId="77777777" w:rsidR="00E519DB" w:rsidRDefault="00E519DB" w:rsidP="00E519DB">
      <w:pPr>
        <w:pStyle w:val="Standard"/>
        <w:rPr>
          <w:rFonts w:ascii="Arial" w:hAnsi="Arial" w:cs="Arial"/>
          <w:sz w:val="20"/>
          <w:szCs w:val="20"/>
        </w:rPr>
      </w:pPr>
    </w:p>
    <w:p w14:paraId="0E64F256" w14:textId="77777777" w:rsidR="00E519DB" w:rsidRDefault="00E519DB" w:rsidP="00E519DB">
      <w:pPr>
        <w:pStyle w:val="Standard"/>
        <w:ind w:left="720"/>
        <w:rPr>
          <w:rFonts w:ascii="Arial" w:hAnsi="Arial" w:cs="Arial"/>
          <w:sz w:val="20"/>
          <w:szCs w:val="20"/>
        </w:rPr>
      </w:pPr>
    </w:p>
    <w:p w14:paraId="51B18703"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 7</w:t>
      </w:r>
    </w:p>
    <w:p w14:paraId="229559A8"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Sadzba dane</w:t>
      </w:r>
    </w:p>
    <w:p w14:paraId="569D3428" w14:textId="77777777" w:rsidR="00E519DB" w:rsidRDefault="00E519DB" w:rsidP="00E519DB">
      <w:pPr>
        <w:pStyle w:val="Standard"/>
        <w:jc w:val="center"/>
        <w:rPr>
          <w:rFonts w:ascii="Arial" w:hAnsi="Arial" w:cs="Arial"/>
          <w:b/>
          <w:bCs/>
          <w:sz w:val="20"/>
          <w:szCs w:val="20"/>
        </w:rPr>
      </w:pPr>
    </w:p>
    <w:p w14:paraId="67E6D039" w14:textId="77777777" w:rsidR="00E519DB" w:rsidRDefault="00E519DB" w:rsidP="00E519DB">
      <w:pPr>
        <w:pStyle w:val="Standard"/>
        <w:rPr>
          <w:rFonts w:ascii="Arial" w:hAnsi="Arial" w:cs="Arial"/>
          <w:b/>
          <w:bCs/>
          <w:sz w:val="20"/>
          <w:szCs w:val="20"/>
        </w:rPr>
      </w:pPr>
    </w:p>
    <w:p w14:paraId="1CCF17EA" w14:textId="77777777" w:rsidR="00E519DB" w:rsidRDefault="00E519DB" w:rsidP="00E519DB">
      <w:pPr>
        <w:pStyle w:val="Standard"/>
        <w:jc w:val="both"/>
      </w:pPr>
      <w:r>
        <w:rPr>
          <w:rFonts w:ascii="Arial" w:hAnsi="Arial" w:cs="Arial"/>
          <w:sz w:val="20"/>
          <w:szCs w:val="20"/>
        </w:rPr>
        <w:t xml:space="preserve">(1) Správca dane stanovuje sadzbu dane za užívanie verejného priestranstva za každý aj začatý m2 osobitne užívaného priestranstva a každý aj začatý deň </w:t>
      </w:r>
      <w:r>
        <w:rPr>
          <w:rFonts w:ascii="Arial" w:hAnsi="Arial" w:cs="Arial"/>
          <w:b/>
          <w:bCs/>
          <w:sz w:val="20"/>
          <w:szCs w:val="20"/>
        </w:rPr>
        <w:t>0,33 €.</w:t>
      </w:r>
    </w:p>
    <w:p w14:paraId="4FD5337D" w14:textId="77777777" w:rsidR="00E519DB" w:rsidRDefault="00E519DB" w:rsidP="00E519DB">
      <w:pPr>
        <w:pStyle w:val="Standard"/>
        <w:jc w:val="both"/>
      </w:pPr>
      <w:r>
        <w:rPr>
          <w:rFonts w:ascii="Arial" w:hAnsi="Arial" w:cs="Arial"/>
          <w:sz w:val="20"/>
          <w:szCs w:val="20"/>
        </w:rPr>
        <w:t>(2) Správca dane stanovuje v jednotlivej časti obce  vymedzenej parcelnými číslami uvedenými v prílohe č. 1 toho všeobecne záväzného nariadenia za každý aj začatý m2 osobitne užívaného pries</w:t>
      </w:r>
      <w:r w:rsidR="00B358D1">
        <w:rPr>
          <w:rFonts w:ascii="Arial" w:hAnsi="Arial" w:cs="Arial"/>
          <w:sz w:val="20"/>
          <w:szCs w:val="20"/>
        </w:rPr>
        <w:t xml:space="preserve">transtva a každý aj začatý deň </w:t>
      </w:r>
      <w:r>
        <w:rPr>
          <w:rFonts w:ascii="Arial" w:hAnsi="Arial" w:cs="Arial"/>
          <w:b/>
          <w:bCs/>
          <w:sz w:val="20"/>
          <w:szCs w:val="20"/>
        </w:rPr>
        <w:t>1,66 €.</w:t>
      </w:r>
    </w:p>
    <w:p w14:paraId="41252730" w14:textId="77777777" w:rsidR="00E519DB" w:rsidRDefault="00E519DB" w:rsidP="00E519DB">
      <w:pPr>
        <w:pStyle w:val="Standard"/>
        <w:ind w:left="720"/>
        <w:jc w:val="both"/>
        <w:rPr>
          <w:rFonts w:ascii="Arial" w:hAnsi="Arial" w:cs="Arial"/>
          <w:b/>
          <w:bCs/>
          <w:sz w:val="20"/>
          <w:szCs w:val="20"/>
        </w:rPr>
      </w:pPr>
    </w:p>
    <w:p w14:paraId="495D420A" w14:textId="77777777" w:rsidR="00E519DB" w:rsidRDefault="00E519DB" w:rsidP="00B358D1">
      <w:pPr>
        <w:pStyle w:val="Standard"/>
        <w:rPr>
          <w:rFonts w:ascii="Arial" w:hAnsi="Arial" w:cs="Arial"/>
          <w:b/>
          <w:bCs/>
        </w:rPr>
      </w:pPr>
    </w:p>
    <w:p w14:paraId="19BB5F2A" w14:textId="77777777" w:rsidR="00E519DB" w:rsidRPr="00B358D1" w:rsidRDefault="00E519DB" w:rsidP="00E519DB">
      <w:pPr>
        <w:pStyle w:val="Standard"/>
        <w:jc w:val="center"/>
        <w:rPr>
          <w:rFonts w:ascii="Arial" w:hAnsi="Arial" w:cs="Arial"/>
          <w:b/>
          <w:bCs/>
          <w:sz w:val="20"/>
          <w:szCs w:val="20"/>
        </w:rPr>
      </w:pPr>
      <w:r w:rsidRPr="00B358D1">
        <w:rPr>
          <w:rFonts w:ascii="Arial" w:hAnsi="Arial" w:cs="Arial"/>
          <w:b/>
          <w:bCs/>
          <w:sz w:val="20"/>
          <w:szCs w:val="20"/>
        </w:rPr>
        <w:t>§ 8</w:t>
      </w:r>
    </w:p>
    <w:p w14:paraId="443E8674"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Vznik a zánik daňovej povinností</w:t>
      </w:r>
    </w:p>
    <w:p w14:paraId="2DB8F2D3" w14:textId="77777777" w:rsidR="00E519DB" w:rsidRDefault="00E519DB" w:rsidP="00E519DB">
      <w:pPr>
        <w:pStyle w:val="Standard"/>
        <w:rPr>
          <w:rFonts w:ascii="Arial" w:hAnsi="Arial" w:cs="Arial"/>
          <w:sz w:val="20"/>
          <w:szCs w:val="20"/>
        </w:rPr>
      </w:pPr>
    </w:p>
    <w:p w14:paraId="2B484499" w14:textId="77777777" w:rsidR="00E519DB" w:rsidRDefault="00E519DB" w:rsidP="00E519DB">
      <w:pPr>
        <w:pStyle w:val="Standard"/>
        <w:rPr>
          <w:rFonts w:ascii="Arial" w:hAnsi="Arial" w:cs="Arial"/>
          <w:sz w:val="20"/>
          <w:szCs w:val="20"/>
        </w:rPr>
      </w:pPr>
      <w:r>
        <w:rPr>
          <w:rFonts w:ascii="Arial" w:hAnsi="Arial" w:cs="Arial"/>
          <w:sz w:val="20"/>
          <w:szCs w:val="20"/>
        </w:rPr>
        <w:t>Daňová povinnosť vzniká dňom začatia osobitného užívania verejného priestranstva a zaniká dňom skončenia osobitného užívania verejného priestranstva.</w:t>
      </w:r>
    </w:p>
    <w:p w14:paraId="0E7C610D" w14:textId="77777777" w:rsidR="00E519DB" w:rsidRDefault="00E519DB" w:rsidP="00E519DB">
      <w:pPr>
        <w:pStyle w:val="Standard"/>
        <w:rPr>
          <w:rFonts w:ascii="Arial" w:hAnsi="Arial" w:cs="Arial"/>
          <w:sz w:val="20"/>
          <w:szCs w:val="20"/>
        </w:rPr>
      </w:pPr>
    </w:p>
    <w:p w14:paraId="54A3DD6E" w14:textId="77777777" w:rsidR="00B358D1" w:rsidRDefault="00B358D1" w:rsidP="00E519DB">
      <w:pPr>
        <w:pStyle w:val="Standard"/>
        <w:rPr>
          <w:rFonts w:ascii="Arial" w:hAnsi="Arial" w:cs="Arial"/>
          <w:sz w:val="20"/>
          <w:szCs w:val="20"/>
        </w:rPr>
      </w:pPr>
    </w:p>
    <w:p w14:paraId="2D729729" w14:textId="2DB2400F" w:rsidR="00B358D1" w:rsidRDefault="00B358D1" w:rsidP="00E519DB">
      <w:pPr>
        <w:pStyle w:val="Standard"/>
        <w:rPr>
          <w:rFonts w:ascii="Arial" w:hAnsi="Arial" w:cs="Arial"/>
          <w:sz w:val="20"/>
          <w:szCs w:val="20"/>
        </w:rPr>
      </w:pPr>
    </w:p>
    <w:p w14:paraId="2A505625" w14:textId="77777777" w:rsidR="00417EA8" w:rsidRDefault="00417EA8" w:rsidP="00E519DB">
      <w:pPr>
        <w:pStyle w:val="Standard"/>
        <w:rPr>
          <w:rFonts w:ascii="Arial" w:hAnsi="Arial" w:cs="Arial"/>
          <w:sz w:val="20"/>
          <w:szCs w:val="20"/>
        </w:rPr>
      </w:pPr>
    </w:p>
    <w:p w14:paraId="201DBD57" w14:textId="77777777" w:rsidR="00E519DB" w:rsidRDefault="00E519DB" w:rsidP="00E519DB">
      <w:pPr>
        <w:pStyle w:val="Standard"/>
        <w:rPr>
          <w:rFonts w:ascii="Arial" w:hAnsi="Arial" w:cs="Arial"/>
          <w:sz w:val="20"/>
          <w:szCs w:val="20"/>
        </w:rPr>
      </w:pPr>
    </w:p>
    <w:p w14:paraId="2FF563FC" w14:textId="77777777" w:rsidR="00E519DB" w:rsidRDefault="00B358D1" w:rsidP="00E519DB">
      <w:pPr>
        <w:pStyle w:val="Standard"/>
        <w:jc w:val="center"/>
        <w:rPr>
          <w:rFonts w:ascii="Arial" w:hAnsi="Arial" w:cs="Arial"/>
          <w:b/>
          <w:bCs/>
        </w:rPr>
      </w:pPr>
      <w:r>
        <w:rPr>
          <w:rFonts w:ascii="Arial" w:hAnsi="Arial" w:cs="Arial"/>
          <w:b/>
          <w:bCs/>
        </w:rPr>
        <w:t xml:space="preserve">TRETIA  ČASŤ  -  DAŇ  ZA  </w:t>
      </w:r>
      <w:r w:rsidR="00E519DB">
        <w:rPr>
          <w:rFonts w:ascii="Arial" w:hAnsi="Arial" w:cs="Arial"/>
          <w:b/>
          <w:bCs/>
        </w:rPr>
        <w:t>UBYTOVANIE</w:t>
      </w:r>
    </w:p>
    <w:p w14:paraId="740988EB" w14:textId="77777777" w:rsidR="00E519DB" w:rsidRDefault="00E519DB" w:rsidP="00E519DB">
      <w:pPr>
        <w:pStyle w:val="Standard"/>
        <w:jc w:val="center"/>
        <w:rPr>
          <w:rFonts w:ascii="Arial" w:hAnsi="Arial" w:cs="Arial"/>
          <w:b/>
          <w:bCs/>
          <w:sz w:val="20"/>
          <w:szCs w:val="20"/>
        </w:rPr>
      </w:pPr>
    </w:p>
    <w:p w14:paraId="2CD69F6D" w14:textId="77777777" w:rsidR="00F9010B" w:rsidRDefault="00F9010B" w:rsidP="00E519DB">
      <w:pPr>
        <w:pStyle w:val="Standard"/>
        <w:jc w:val="center"/>
        <w:rPr>
          <w:rFonts w:ascii="Arial" w:hAnsi="Arial" w:cs="Arial"/>
          <w:b/>
          <w:bCs/>
          <w:sz w:val="20"/>
          <w:szCs w:val="20"/>
        </w:rPr>
      </w:pPr>
    </w:p>
    <w:p w14:paraId="40AEDC68"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 9</w:t>
      </w:r>
    </w:p>
    <w:p w14:paraId="0F4A6A62"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Predmet dane</w:t>
      </w:r>
    </w:p>
    <w:p w14:paraId="34DFFAF5" w14:textId="77777777" w:rsidR="00E519DB" w:rsidRDefault="00E519DB" w:rsidP="00E519DB">
      <w:pPr>
        <w:pStyle w:val="Standard"/>
        <w:jc w:val="center"/>
        <w:rPr>
          <w:rFonts w:ascii="Arial" w:hAnsi="Arial" w:cs="Arial"/>
          <w:b/>
          <w:bCs/>
          <w:sz w:val="20"/>
          <w:szCs w:val="20"/>
        </w:rPr>
      </w:pPr>
    </w:p>
    <w:p w14:paraId="0FAB5C2D" w14:textId="77777777" w:rsidR="00E519DB" w:rsidRDefault="00E519DB" w:rsidP="00E519DB">
      <w:pPr>
        <w:pStyle w:val="Standard"/>
        <w:jc w:val="center"/>
        <w:rPr>
          <w:rFonts w:ascii="Arial" w:hAnsi="Arial" w:cs="Arial"/>
          <w:b/>
          <w:bCs/>
          <w:sz w:val="20"/>
          <w:szCs w:val="20"/>
        </w:rPr>
      </w:pPr>
    </w:p>
    <w:p w14:paraId="7C3F07C5" w14:textId="2A44B8ED" w:rsidR="00E519DB" w:rsidRPr="008D7811" w:rsidRDefault="00E519DB" w:rsidP="00523EF5">
      <w:pPr>
        <w:pStyle w:val="Standard"/>
        <w:jc w:val="both"/>
      </w:pPr>
      <w:r w:rsidRPr="008D7811">
        <w:rPr>
          <w:rFonts w:ascii="Arial" w:hAnsi="Arial" w:cs="Arial"/>
          <w:sz w:val="20"/>
          <w:szCs w:val="20"/>
        </w:rPr>
        <w:t xml:space="preserve">Predmetom dane za ubytovanie je odplatné prechodné ubytovanie </w:t>
      </w:r>
      <w:r w:rsidR="004F5FE7" w:rsidRPr="008D7811">
        <w:rPr>
          <w:rFonts w:ascii="Arial" w:hAnsi="Arial" w:cs="Arial"/>
          <w:sz w:val="20"/>
          <w:szCs w:val="20"/>
        </w:rPr>
        <w:t xml:space="preserve">fyzickej osoby </w:t>
      </w:r>
      <w:r w:rsidRPr="008D7811">
        <w:rPr>
          <w:rFonts w:ascii="Arial" w:hAnsi="Arial" w:cs="Arial"/>
          <w:sz w:val="20"/>
          <w:szCs w:val="20"/>
        </w:rPr>
        <w:t xml:space="preserve">podľa § 754 až 759 Občianskeho zákonníka v ubytovacom zariadení, ktorým je hotel, motel, botel, </w:t>
      </w:r>
      <w:proofErr w:type="spellStart"/>
      <w:r w:rsidRPr="008D7811">
        <w:rPr>
          <w:rFonts w:ascii="Arial" w:hAnsi="Arial" w:cs="Arial"/>
          <w:sz w:val="20"/>
          <w:szCs w:val="20"/>
        </w:rPr>
        <w:t>hostel</w:t>
      </w:r>
      <w:proofErr w:type="spellEnd"/>
      <w:r w:rsidRPr="008D7811">
        <w:rPr>
          <w:rFonts w:ascii="Arial" w:hAnsi="Arial" w:cs="Arial"/>
          <w:sz w:val="20"/>
          <w:szCs w:val="20"/>
        </w:rPr>
        <w:t>, penzión, apartmánový dom, kúpeľný dom, liečebný dom, ubytovacie zariadenie prírodných liečebných kúpeľov a kúpeľných liečební, ubytovňa, chata, stavba na  individuálnu rekreáciu, zrub, bungalov, kemping, mini kemp, táborisko, rodinný dom, byt v bytovom dome, v rodinnom dome alebo v stavbe slúžiacej na viaceré účely</w:t>
      </w:r>
      <w:r w:rsidR="004F5FE7" w:rsidRPr="008D7811">
        <w:rPr>
          <w:rFonts w:ascii="Arial" w:hAnsi="Arial" w:cs="Arial"/>
          <w:sz w:val="20"/>
          <w:szCs w:val="20"/>
        </w:rPr>
        <w:t xml:space="preserve"> a iné zariadenie poskytujúce odplatné prechodné ubytovanie fyzickej osobe.</w:t>
      </w:r>
    </w:p>
    <w:p w14:paraId="191A0934" w14:textId="77777777" w:rsidR="00E519DB" w:rsidRPr="008D7811" w:rsidRDefault="00E519DB" w:rsidP="00E519DB">
      <w:pPr>
        <w:pStyle w:val="Standard"/>
        <w:jc w:val="center"/>
        <w:rPr>
          <w:rFonts w:ascii="Arial" w:hAnsi="Arial" w:cs="Arial"/>
          <w:b/>
          <w:bCs/>
          <w:sz w:val="20"/>
          <w:szCs w:val="20"/>
        </w:rPr>
      </w:pPr>
      <w:r w:rsidRPr="008D7811">
        <w:rPr>
          <w:rFonts w:ascii="Arial" w:hAnsi="Arial" w:cs="Arial"/>
          <w:b/>
          <w:bCs/>
          <w:sz w:val="20"/>
          <w:szCs w:val="20"/>
        </w:rPr>
        <w:t>§ 10</w:t>
      </w:r>
    </w:p>
    <w:p w14:paraId="16DFD474" w14:textId="77777777" w:rsidR="00E519DB" w:rsidRPr="008D7811" w:rsidRDefault="00E519DB" w:rsidP="00E519DB">
      <w:pPr>
        <w:pStyle w:val="Standard"/>
        <w:jc w:val="center"/>
        <w:rPr>
          <w:rFonts w:ascii="Arial" w:hAnsi="Arial" w:cs="Arial"/>
          <w:b/>
          <w:bCs/>
          <w:sz w:val="20"/>
          <w:szCs w:val="20"/>
        </w:rPr>
      </w:pPr>
      <w:r w:rsidRPr="008D7811">
        <w:rPr>
          <w:rFonts w:ascii="Arial" w:hAnsi="Arial" w:cs="Arial"/>
          <w:b/>
          <w:bCs/>
          <w:sz w:val="20"/>
          <w:szCs w:val="20"/>
        </w:rPr>
        <w:t>Daňovník</w:t>
      </w:r>
    </w:p>
    <w:p w14:paraId="23E62156" w14:textId="77777777" w:rsidR="00E519DB" w:rsidRPr="008D7811" w:rsidRDefault="00E519DB" w:rsidP="00E519DB">
      <w:pPr>
        <w:pStyle w:val="Standard"/>
        <w:jc w:val="center"/>
        <w:rPr>
          <w:rFonts w:ascii="Arial" w:hAnsi="Arial" w:cs="Arial"/>
          <w:b/>
          <w:bCs/>
          <w:sz w:val="20"/>
          <w:szCs w:val="20"/>
        </w:rPr>
      </w:pPr>
    </w:p>
    <w:p w14:paraId="4E99A6C0" w14:textId="6BCB4D10" w:rsidR="00E519DB" w:rsidRDefault="00E519DB" w:rsidP="00E519DB">
      <w:pPr>
        <w:pStyle w:val="Standard"/>
        <w:rPr>
          <w:rFonts w:ascii="Arial" w:hAnsi="Arial" w:cs="Arial"/>
          <w:sz w:val="20"/>
          <w:szCs w:val="20"/>
        </w:rPr>
      </w:pPr>
      <w:r w:rsidRPr="008D7811">
        <w:rPr>
          <w:rFonts w:ascii="Arial" w:hAnsi="Arial" w:cs="Arial"/>
          <w:sz w:val="20"/>
          <w:szCs w:val="20"/>
        </w:rPr>
        <w:t>Daňovníkom je fyzická osoba, ktorá sa v zariadení odplatne prechodne ubytuje.</w:t>
      </w:r>
    </w:p>
    <w:p w14:paraId="7158545F" w14:textId="306AFB72" w:rsidR="00CA7AE8" w:rsidRPr="00464897" w:rsidRDefault="00CA7AE8" w:rsidP="00E519DB">
      <w:pPr>
        <w:pStyle w:val="Standard"/>
        <w:rPr>
          <w:rFonts w:ascii="Arial" w:hAnsi="Arial" w:cs="Arial"/>
          <w:sz w:val="20"/>
          <w:szCs w:val="20"/>
        </w:rPr>
      </w:pPr>
      <w:r w:rsidRPr="00464897">
        <w:rPr>
          <w:rFonts w:ascii="Arial" w:hAnsi="Arial" w:cs="Arial"/>
          <w:sz w:val="20"/>
          <w:szCs w:val="20"/>
        </w:rPr>
        <w:t>Platiteľom dane je prevádzkovateľ zariadenia, ak nemožno určiť p</w:t>
      </w:r>
      <w:r w:rsidR="004704E7" w:rsidRPr="00464897">
        <w:rPr>
          <w:rFonts w:ascii="Arial" w:hAnsi="Arial" w:cs="Arial"/>
          <w:sz w:val="20"/>
          <w:szCs w:val="20"/>
        </w:rPr>
        <w:t xml:space="preserve">revádzkovateľa zariadenia platiteľom dane je vlastník nehnuteľnosti alebo jej časti, v ktorej sa odplatné prechodné ubytovanie poskytuje. </w:t>
      </w:r>
    </w:p>
    <w:p w14:paraId="3C8C4B88" w14:textId="77777777" w:rsidR="00CA7AE8" w:rsidRPr="00464897" w:rsidRDefault="00CA7AE8" w:rsidP="00CA7AE8">
      <w:pPr>
        <w:pStyle w:val="Standard"/>
        <w:jc w:val="center"/>
        <w:rPr>
          <w:rFonts w:ascii="Arial" w:hAnsi="Arial" w:cs="Arial"/>
          <w:b/>
          <w:bCs/>
          <w:sz w:val="20"/>
          <w:szCs w:val="20"/>
        </w:rPr>
      </w:pPr>
    </w:p>
    <w:p w14:paraId="712F4CEF" w14:textId="10B2F5CC" w:rsidR="00CA7AE8" w:rsidRPr="00464897" w:rsidRDefault="00CA7AE8" w:rsidP="00CA7AE8">
      <w:pPr>
        <w:pStyle w:val="Standard"/>
        <w:jc w:val="center"/>
        <w:rPr>
          <w:rFonts w:ascii="Arial" w:hAnsi="Arial" w:cs="Arial"/>
          <w:b/>
          <w:bCs/>
          <w:sz w:val="20"/>
          <w:szCs w:val="20"/>
        </w:rPr>
      </w:pPr>
      <w:r w:rsidRPr="00464897">
        <w:rPr>
          <w:rFonts w:ascii="Arial" w:hAnsi="Arial" w:cs="Arial"/>
          <w:b/>
          <w:bCs/>
          <w:sz w:val="20"/>
          <w:szCs w:val="20"/>
        </w:rPr>
        <w:t>§ 10a</w:t>
      </w:r>
    </w:p>
    <w:p w14:paraId="3EA75A25" w14:textId="6D3A71A0" w:rsidR="00CA7AE8" w:rsidRPr="00464897" w:rsidRDefault="00CA7AE8" w:rsidP="00CA7AE8">
      <w:pPr>
        <w:pStyle w:val="Standard"/>
        <w:jc w:val="center"/>
        <w:rPr>
          <w:rFonts w:ascii="Arial" w:hAnsi="Arial" w:cs="Arial"/>
          <w:b/>
          <w:bCs/>
          <w:sz w:val="20"/>
          <w:szCs w:val="20"/>
        </w:rPr>
      </w:pPr>
      <w:r w:rsidRPr="00464897">
        <w:rPr>
          <w:rFonts w:ascii="Arial" w:hAnsi="Arial" w:cs="Arial"/>
          <w:b/>
          <w:bCs/>
          <w:sz w:val="20"/>
          <w:szCs w:val="20"/>
        </w:rPr>
        <w:t>Daňovník</w:t>
      </w:r>
    </w:p>
    <w:p w14:paraId="33D6322A" w14:textId="77777777" w:rsidR="00CA7AE8" w:rsidRPr="00464897" w:rsidRDefault="00CA7AE8" w:rsidP="00CA7AE8">
      <w:pPr>
        <w:pStyle w:val="Standard"/>
        <w:rPr>
          <w:rFonts w:ascii="Arial" w:hAnsi="Arial" w:cs="Arial"/>
          <w:sz w:val="20"/>
          <w:szCs w:val="20"/>
        </w:rPr>
      </w:pPr>
    </w:p>
    <w:p w14:paraId="6FBA112E" w14:textId="3B4F49B4" w:rsidR="00CA7AE8" w:rsidRDefault="00CA7AE8" w:rsidP="00CA7AE8">
      <w:pPr>
        <w:pStyle w:val="Standard"/>
        <w:rPr>
          <w:rFonts w:ascii="Arial" w:hAnsi="Arial" w:cs="Arial"/>
          <w:sz w:val="20"/>
          <w:szCs w:val="20"/>
        </w:rPr>
      </w:pPr>
      <w:r w:rsidRPr="00464897">
        <w:rPr>
          <w:rFonts w:ascii="Arial" w:hAnsi="Arial" w:cs="Arial"/>
          <w:sz w:val="20"/>
          <w:szCs w:val="20"/>
        </w:rPr>
        <w:t>Daňovníkom nie je odídenec podľa osobitného predpisu.</w:t>
      </w:r>
    </w:p>
    <w:p w14:paraId="779EEAAA" w14:textId="77777777" w:rsidR="00E519DB" w:rsidRPr="008D7811" w:rsidRDefault="00E519DB" w:rsidP="00E519DB">
      <w:pPr>
        <w:pStyle w:val="Standard"/>
        <w:rPr>
          <w:rFonts w:ascii="Arial" w:hAnsi="Arial" w:cs="Arial"/>
          <w:sz w:val="20"/>
          <w:szCs w:val="20"/>
        </w:rPr>
      </w:pPr>
    </w:p>
    <w:p w14:paraId="269D7093" w14:textId="77777777" w:rsidR="00E519DB" w:rsidRPr="008D7811" w:rsidRDefault="00E519DB" w:rsidP="00E519DB">
      <w:pPr>
        <w:pStyle w:val="Standard"/>
        <w:rPr>
          <w:rFonts w:ascii="Arial" w:hAnsi="Arial" w:cs="Arial"/>
          <w:sz w:val="20"/>
          <w:szCs w:val="20"/>
        </w:rPr>
      </w:pPr>
    </w:p>
    <w:p w14:paraId="00F471C7" w14:textId="77777777" w:rsidR="00E519DB" w:rsidRPr="008D7811" w:rsidRDefault="00E519DB" w:rsidP="00E519DB">
      <w:pPr>
        <w:pStyle w:val="Standard"/>
        <w:jc w:val="center"/>
        <w:rPr>
          <w:rFonts w:ascii="Arial" w:hAnsi="Arial" w:cs="Arial"/>
          <w:b/>
          <w:bCs/>
          <w:sz w:val="20"/>
          <w:szCs w:val="20"/>
        </w:rPr>
      </w:pPr>
      <w:r w:rsidRPr="008D7811">
        <w:rPr>
          <w:rFonts w:ascii="Arial" w:hAnsi="Arial" w:cs="Arial"/>
          <w:b/>
          <w:bCs/>
          <w:sz w:val="20"/>
          <w:szCs w:val="20"/>
        </w:rPr>
        <w:t>§ 11</w:t>
      </w:r>
    </w:p>
    <w:p w14:paraId="3CBD7F83" w14:textId="77777777" w:rsidR="00E519DB" w:rsidRPr="008D7811" w:rsidRDefault="00E519DB" w:rsidP="00E519DB">
      <w:pPr>
        <w:pStyle w:val="Standard"/>
        <w:jc w:val="center"/>
        <w:rPr>
          <w:rFonts w:ascii="Arial" w:hAnsi="Arial" w:cs="Arial"/>
          <w:b/>
          <w:bCs/>
          <w:sz w:val="20"/>
          <w:szCs w:val="20"/>
        </w:rPr>
      </w:pPr>
      <w:r w:rsidRPr="008D7811">
        <w:rPr>
          <w:rFonts w:ascii="Arial" w:hAnsi="Arial" w:cs="Arial"/>
          <w:b/>
          <w:bCs/>
          <w:sz w:val="20"/>
          <w:szCs w:val="20"/>
        </w:rPr>
        <w:t>Základ dane</w:t>
      </w:r>
    </w:p>
    <w:p w14:paraId="4CD1A27A" w14:textId="77777777" w:rsidR="00E519DB" w:rsidRPr="008D7811" w:rsidRDefault="00E519DB" w:rsidP="00E519DB">
      <w:pPr>
        <w:pStyle w:val="Standard"/>
        <w:jc w:val="center"/>
        <w:rPr>
          <w:b/>
          <w:bCs/>
        </w:rPr>
      </w:pPr>
    </w:p>
    <w:p w14:paraId="2152F81E" w14:textId="39566C4C" w:rsidR="00E519DB" w:rsidRPr="008D7811" w:rsidRDefault="00E519DB" w:rsidP="00E519DB">
      <w:pPr>
        <w:pStyle w:val="Standard"/>
        <w:rPr>
          <w:rFonts w:ascii="Arial" w:hAnsi="Arial" w:cs="Arial"/>
          <w:sz w:val="20"/>
          <w:szCs w:val="20"/>
        </w:rPr>
      </w:pPr>
      <w:r w:rsidRPr="00464897">
        <w:rPr>
          <w:rFonts w:ascii="Arial" w:hAnsi="Arial" w:cs="Arial"/>
          <w:sz w:val="20"/>
          <w:szCs w:val="20"/>
        </w:rPr>
        <w:t>Základom dane je počet prenocovaní</w:t>
      </w:r>
      <w:r w:rsidR="004F5FE7" w:rsidRPr="00464897">
        <w:rPr>
          <w:rFonts w:ascii="Arial" w:hAnsi="Arial" w:cs="Arial"/>
          <w:sz w:val="20"/>
          <w:szCs w:val="20"/>
        </w:rPr>
        <w:t>, najviac však 60 prenocovaní</w:t>
      </w:r>
      <w:r w:rsidR="006E1CF4" w:rsidRPr="00464897">
        <w:rPr>
          <w:rFonts w:ascii="Arial" w:hAnsi="Arial" w:cs="Arial"/>
          <w:sz w:val="20"/>
          <w:szCs w:val="20"/>
        </w:rPr>
        <w:t xml:space="preserve"> daňovníka </w:t>
      </w:r>
      <w:r w:rsidR="004F5FE7" w:rsidRPr="00464897">
        <w:rPr>
          <w:rFonts w:ascii="Arial" w:hAnsi="Arial" w:cs="Arial"/>
          <w:sz w:val="20"/>
          <w:szCs w:val="20"/>
        </w:rPr>
        <w:t xml:space="preserve"> u jedného platiteľa dane v jednom  kalendárnom roku.</w:t>
      </w:r>
    </w:p>
    <w:p w14:paraId="0705498E" w14:textId="77777777" w:rsidR="00E519DB" w:rsidRPr="008D7811" w:rsidRDefault="00E519DB" w:rsidP="00E519DB">
      <w:pPr>
        <w:pStyle w:val="Standard"/>
      </w:pPr>
    </w:p>
    <w:p w14:paraId="70E377F7" w14:textId="77777777" w:rsidR="00E519DB" w:rsidRPr="008D7811" w:rsidRDefault="00E519DB" w:rsidP="00E519DB">
      <w:pPr>
        <w:pStyle w:val="Standard"/>
      </w:pPr>
    </w:p>
    <w:p w14:paraId="617E4573" w14:textId="77777777" w:rsidR="00E519DB" w:rsidRPr="008D7811" w:rsidRDefault="00E519DB" w:rsidP="00E519DB">
      <w:pPr>
        <w:pStyle w:val="Standard"/>
        <w:jc w:val="center"/>
        <w:rPr>
          <w:rFonts w:ascii="Arial" w:hAnsi="Arial" w:cs="Arial"/>
          <w:b/>
          <w:bCs/>
          <w:sz w:val="20"/>
          <w:szCs w:val="20"/>
        </w:rPr>
      </w:pPr>
      <w:r w:rsidRPr="008D7811">
        <w:rPr>
          <w:rFonts w:ascii="Arial" w:hAnsi="Arial" w:cs="Arial"/>
          <w:b/>
          <w:bCs/>
          <w:sz w:val="20"/>
          <w:szCs w:val="20"/>
        </w:rPr>
        <w:t>§ 12</w:t>
      </w:r>
    </w:p>
    <w:p w14:paraId="443B3D65" w14:textId="77777777" w:rsidR="00E519DB" w:rsidRPr="008D7811" w:rsidRDefault="00E519DB" w:rsidP="00E519DB">
      <w:pPr>
        <w:pStyle w:val="Standard"/>
        <w:jc w:val="center"/>
        <w:rPr>
          <w:rFonts w:ascii="Arial" w:hAnsi="Arial" w:cs="Arial"/>
          <w:b/>
          <w:bCs/>
          <w:sz w:val="20"/>
          <w:szCs w:val="20"/>
        </w:rPr>
      </w:pPr>
      <w:r w:rsidRPr="008D7811">
        <w:rPr>
          <w:rFonts w:ascii="Arial" w:hAnsi="Arial" w:cs="Arial"/>
          <w:b/>
          <w:bCs/>
          <w:sz w:val="20"/>
          <w:szCs w:val="20"/>
        </w:rPr>
        <w:t>Sadzba dane</w:t>
      </w:r>
    </w:p>
    <w:p w14:paraId="2FAF25C2" w14:textId="77777777" w:rsidR="00E519DB" w:rsidRPr="008D7811" w:rsidRDefault="00E519DB" w:rsidP="00E519DB">
      <w:pPr>
        <w:pStyle w:val="Standard"/>
        <w:jc w:val="center"/>
        <w:rPr>
          <w:b/>
          <w:bCs/>
        </w:rPr>
      </w:pPr>
    </w:p>
    <w:p w14:paraId="6D4843B0" w14:textId="77777777" w:rsidR="00E519DB" w:rsidRPr="008D7811" w:rsidRDefault="00E519DB" w:rsidP="00E519DB">
      <w:pPr>
        <w:pStyle w:val="Standard"/>
      </w:pPr>
      <w:r w:rsidRPr="008D7811">
        <w:rPr>
          <w:rFonts w:ascii="Arial" w:hAnsi="Arial" w:cs="Arial"/>
          <w:sz w:val="20"/>
          <w:szCs w:val="20"/>
        </w:rPr>
        <w:t xml:space="preserve">Správca dane určuje sadzbu dane za ubytovanie </w:t>
      </w:r>
      <w:r w:rsidRPr="008D7811">
        <w:rPr>
          <w:rFonts w:ascii="Arial" w:hAnsi="Arial" w:cs="Arial"/>
          <w:b/>
          <w:bCs/>
          <w:sz w:val="20"/>
          <w:szCs w:val="20"/>
        </w:rPr>
        <w:t>0,67 €</w:t>
      </w:r>
      <w:r w:rsidRPr="008D7811">
        <w:rPr>
          <w:rFonts w:ascii="Arial" w:hAnsi="Arial" w:cs="Arial"/>
          <w:sz w:val="20"/>
          <w:szCs w:val="20"/>
        </w:rPr>
        <w:t xml:space="preserve"> na osobu a prenocovanie.</w:t>
      </w:r>
    </w:p>
    <w:p w14:paraId="0859AA55" w14:textId="77777777" w:rsidR="00E519DB" w:rsidRPr="008D7811" w:rsidRDefault="00E519DB" w:rsidP="00E519DB">
      <w:pPr>
        <w:pStyle w:val="Standard"/>
        <w:rPr>
          <w:rFonts w:ascii="Arial" w:hAnsi="Arial" w:cs="Arial"/>
          <w:sz w:val="20"/>
          <w:szCs w:val="20"/>
        </w:rPr>
      </w:pPr>
    </w:p>
    <w:p w14:paraId="72E827DD" w14:textId="77777777" w:rsidR="00E519DB" w:rsidRPr="008D7811" w:rsidRDefault="00E519DB" w:rsidP="00E519DB">
      <w:pPr>
        <w:pStyle w:val="Standard"/>
      </w:pPr>
    </w:p>
    <w:p w14:paraId="4F4E30D6" w14:textId="77777777" w:rsidR="00E519DB" w:rsidRPr="008D7811" w:rsidRDefault="00E519DB" w:rsidP="00E519DB">
      <w:pPr>
        <w:pStyle w:val="Standard"/>
        <w:jc w:val="center"/>
        <w:rPr>
          <w:rFonts w:ascii="Arial" w:hAnsi="Arial" w:cs="Arial"/>
          <w:b/>
          <w:bCs/>
          <w:sz w:val="20"/>
          <w:szCs w:val="20"/>
        </w:rPr>
      </w:pPr>
      <w:r w:rsidRPr="008D7811">
        <w:rPr>
          <w:rFonts w:ascii="Arial" w:hAnsi="Arial" w:cs="Arial"/>
          <w:b/>
          <w:bCs/>
          <w:sz w:val="20"/>
          <w:szCs w:val="20"/>
        </w:rPr>
        <w:t>§ 13</w:t>
      </w:r>
    </w:p>
    <w:p w14:paraId="05B45CC9" w14:textId="30D7D4F3" w:rsidR="00E519DB" w:rsidRPr="008D7811" w:rsidRDefault="005B2184" w:rsidP="00E519DB">
      <w:pPr>
        <w:pStyle w:val="Standard"/>
        <w:jc w:val="center"/>
        <w:rPr>
          <w:rFonts w:ascii="Arial" w:hAnsi="Arial" w:cs="Arial"/>
          <w:b/>
          <w:bCs/>
          <w:sz w:val="20"/>
          <w:szCs w:val="20"/>
        </w:rPr>
      </w:pPr>
      <w:r w:rsidRPr="008D7811">
        <w:rPr>
          <w:rFonts w:ascii="Arial" w:hAnsi="Arial" w:cs="Arial"/>
          <w:b/>
          <w:bCs/>
          <w:sz w:val="20"/>
          <w:szCs w:val="20"/>
        </w:rPr>
        <w:t>Vznik a zánik daňovej povinnosti</w:t>
      </w:r>
    </w:p>
    <w:p w14:paraId="735832BB" w14:textId="77777777" w:rsidR="00E519DB" w:rsidRPr="008D7811" w:rsidRDefault="00E519DB" w:rsidP="00E519DB">
      <w:pPr>
        <w:pStyle w:val="Standard"/>
        <w:rPr>
          <w:rFonts w:ascii="Arial" w:hAnsi="Arial" w:cs="Arial"/>
          <w:sz w:val="20"/>
          <w:szCs w:val="20"/>
        </w:rPr>
      </w:pPr>
    </w:p>
    <w:p w14:paraId="06D370D5" w14:textId="19E0867A" w:rsidR="00E519DB" w:rsidRDefault="005B2184" w:rsidP="005B2184">
      <w:pPr>
        <w:pStyle w:val="Standard"/>
        <w:jc w:val="both"/>
        <w:rPr>
          <w:rFonts w:ascii="Arial" w:hAnsi="Arial" w:cs="Arial"/>
          <w:sz w:val="20"/>
          <w:szCs w:val="20"/>
        </w:rPr>
      </w:pPr>
      <w:r w:rsidRPr="008D7811">
        <w:rPr>
          <w:rFonts w:ascii="Arial" w:hAnsi="Arial" w:cs="Arial"/>
          <w:sz w:val="20"/>
          <w:szCs w:val="20"/>
        </w:rPr>
        <w:t>Daňová povinnosť vzniká dňom poskytnutia odplatného prechodného ubytovania fyzickej osobe a zaniká dňom ukončenia poskytovania odplatného prechodného ubytovania fyzickej osobe.</w:t>
      </w:r>
    </w:p>
    <w:p w14:paraId="789C5C1D" w14:textId="77777777" w:rsidR="00E519DB" w:rsidRDefault="00E519DB" w:rsidP="00E519DB">
      <w:pPr>
        <w:pStyle w:val="Standard"/>
        <w:rPr>
          <w:rFonts w:ascii="Arial" w:hAnsi="Arial" w:cs="Arial"/>
          <w:sz w:val="20"/>
          <w:szCs w:val="20"/>
        </w:rPr>
      </w:pPr>
    </w:p>
    <w:p w14:paraId="2186C258" w14:textId="77777777" w:rsidR="00E519DB" w:rsidRDefault="00E519DB" w:rsidP="00E519DB">
      <w:pPr>
        <w:pStyle w:val="Standard"/>
        <w:jc w:val="center"/>
        <w:rPr>
          <w:b/>
          <w:bCs/>
        </w:rPr>
      </w:pPr>
    </w:p>
    <w:p w14:paraId="49DA5C8C" w14:textId="77777777" w:rsidR="00E519DB" w:rsidRDefault="00E519DB" w:rsidP="00E519DB">
      <w:pPr>
        <w:pStyle w:val="Standard"/>
        <w:jc w:val="center"/>
        <w:rPr>
          <w:rFonts w:ascii="Arial" w:hAnsi="Arial" w:cs="Arial"/>
          <w:b/>
          <w:bCs/>
        </w:rPr>
      </w:pPr>
    </w:p>
    <w:p w14:paraId="591D31A3" w14:textId="77777777" w:rsidR="00E519DB" w:rsidRDefault="00E519DB" w:rsidP="00E519DB">
      <w:pPr>
        <w:pStyle w:val="Standard"/>
        <w:jc w:val="center"/>
        <w:rPr>
          <w:rFonts w:ascii="Arial" w:hAnsi="Arial" w:cs="Arial"/>
          <w:b/>
          <w:bCs/>
        </w:rPr>
      </w:pPr>
    </w:p>
    <w:p w14:paraId="50061EB1" w14:textId="77777777" w:rsidR="00E519DB" w:rsidRDefault="00E519DB" w:rsidP="00E519DB">
      <w:pPr>
        <w:pStyle w:val="Standard"/>
        <w:jc w:val="center"/>
        <w:rPr>
          <w:rFonts w:ascii="Arial" w:hAnsi="Arial" w:cs="Arial"/>
          <w:b/>
          <w:bCs/>
        </w:rPr>
      </w:pPr>
      <w:r>
        <w:rPr>
          <w:rFonts w:ascii="Arial" w:hAnsi="Arial" w:cs="Arial"/>
          <w:b/>
          <w:bCs/>
        </w:rPr>
        <w:t xml:space="preserve">ŠTVRTÁ  ČASŤ  - </w:t>
      </w:r>
      <w:r w:rsidR="00B358D1">
        <w:rPr>
          <w:rFonts w:ascii="Arial" w:hAnsi="Arial" w:cs="Arial"/>
          <w:b/>
          <w:bCs/>
        </w:rPr>
        <w:t xml:space="preserve"> DAŇ  ZA  PREDAJNÉ  AUTOMATY</w:t>
      </w:r>
    </w:p>
    <w:p w14:paraId="15D45C65" w14:textId="77777777" w:rsidR="00E519DB" w:rsidRDefault="00E519DB" w:rsidP="00E519DB">
      <w:pPr>
        <w:pStyle w:val="Standard"/>
        <w:jc w:val="center"/>
        <w:rPr>
          <w:rFonts w:ascii="Arial" w:hAnsi="Arial" w:cs="Arial"/>
          <w:b/>
          <w:bCs/>
        </w:rPr>
      </w:pPr>
    </w:p>
    <w:p w14:paraId="0EE95E58" w14:textId="77777777" w:rsidR="00E519DB" w:rsidRDefault="00E519DB" w:rsidP="00E519DB">
      <w:pPr>
        <w:pStyle w:val="Standard"/>
        <w:jc w:val="center"/>
        <w:rPr>
          <w:b/>
          <w:bCs/>
        </w:rPr>
      </w:pPr>
    </w:p>
    <w:p w14:paraId="29D50CAB"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 14</w:t>
      </w:r>
    </w:p>
    <w:p w14:paraId="6D53C686"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Predmet dane</w:t>
      </w:r>
    </w:p>
    <w:p w14:paraId="41F3EAAE" w14:textId="77777777" w:rsidR="00E519DB" w:rsidRDefault="00E519DB" w:rsidP="00E519DB">
      <w:pPr>
        <w:pStyle w:val="Standard"/>
        <w:jc w:val="center"/>
        <w:rPr>
          <w:rFonts w:ascii="Arial" w:hAnsi="Arial" w:cs="Arial"/>
          <w:b/>
          <w:bCs/>
          <w:sz w:val="20"/>
          <w:szCs w:val="20"/>
        </w:rPr>
      </w:pPr>
    </w:p>
    <w:p w14:paraId="457EF38C" w14:textId="77777777" w:rsidR="00E519DB" w:rsidRDefault="00E519DB" w:rsidP="00E519DB">
      <w:pPr>
        <w:pStyle w:val="Standard"/>
        <w:jc w:val="both"/>
      </w:pPr>
      <w:r>
        <w:rPr>
          <w:rFonts w:ascii="Arial" w:hAnsi="Arial" w:cs="Arial"/>
          <w:sz w:val="20"/>
          <w:szCs w:val="20"/>
        </w:rPr>
        <w:t>(1) Predmetom dane za predajné automaty sú prístroje a</w:t>
      </w:r>
      <w:r w:rsidR="00192B91">
        <w:rPr>
          <w:rFonts w:ascii="Arial" w:hAnsi="Arial" w:cs="Arial"/>
          <w:sz w:val="20"/>
          <w:szCs w:val="20"/>
        </w:rPr>
        <w:t> </w:t>
      </w:r>
      <w:r>
        <w:rPr>
          <w:rFonts w:ascii="Arial" w:hAnsi="Arial" w:cs="Arial"/>
          <w:sz w:val="20"/>
          <w:szCs w:val="20"/>
        </w:rPr>
        <w:t>automaty</w:t>
      </w:r>
      <w:r w:rsidR="00192B91">
        <w:rPr>
          <w:rFonts w:ascii="Arial" w:hAnsi="Arial" w:cs="Arial"/>
          <w:sz w:val="20"/>
          <w:szCs w:val="20"/>
        </w:rPr>
        <w:t>,</w:t>
      </w:r>
      <w:r>
        <w:rPr>
          <w:rFonts w:ascii="Arial" w:hAnsi="Arial" w:cs="Arial"/>
          <w:sz w:val="20"/>
          <w:szCs w:val="20"/>
        </w:rPr>
        <w:t xml:space="preserve"> ktoré vydávajú tovar za odplatu a sú umiestnené v priestoroch prístupných verejnosti.</w:t>
      </w:r>
    </w:p>
    <w:p w14:paraId="112EA886" w14:textId="081A38C3" w:rsidR="00E519DB" w:rsidRDefault="00E519DB" w:rsidP="00E519DB">
      <w:pPr>
        <w:pStyle w:val="Standard"/>
        <w:jc w:val="both"/>
        <w:rPr>
          <w:rFonts w:ascii="Arial" w:hAnsi="Arial" w:cs="Arial"/>
          <w:sz w:val="20"/>
          <w:szCs w:val="20"/>
        </w:rPr>
      </w:pPr>
      <w:r>
        <w:rPr>
          <w:rFonts w:ascii="Arial" w:hAnsi="Arial" w:cs="Arial"/>
          <w:sz w:val="20"/>
          <w:szCs w:val="20"/>
        </w:rPr>
        <w:t>(2) Predmetom dane za predajné automaty nie sú automaty, ktoré vydávajú cestovné lístky verejnej dopravy.</w:t>
      </w:r>
    </w:p>
    <w:p w14:paraId="4603DB05" w14:textId="77777777" w:rsidR="00577063" w:rsidRDefault="00577063" w:rsidP="00E519DB">
      <w:pPr>
        <w:pStyle w:val="Standard"/>
        <w:jc w:val="both"/>
      </w:pPr>
    </w:p>
    <w:p w14:paraId="1CF62D74"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 15</w:t>
      </w:r>
    </w:p>
    <w:p w14:paraId="2B3A7E6E" w14:textId="77777777" w:rsidR="00F9010B" w:rsidRDefault="00E519DB" w:rsidP="00F9010B">
      <w:pPr>
        <w:pStyle w:val="Standard"/>
        <w:jc w:val="center"/>
        <w:rPr>
          <w:rFonts w:ascii="Arial" w:hAnsi="Arial" w:cs="Arial"/>
          <w:b/>
          <w:bCs/>
          <w:sz w:val="20"/>
          <w:szCs w:val="20"/>
        </w:rPr>
      </w:pPr>
      <w:r>
        <w:rPr>
          <w:rFonts w:ascii="Arial" w:hAnsi="Arial" w:cs="Arial"/>
          <w:b/>
          <w:bCs/>
          <w:sz w:val="20"/>
          <w:szCs w:val="20"/>
        </w:rPr>
        <w:t>Daňovník</w:t>
      </w:r>
    </w:p>
    <w:p w14:paraId="7E10F9C7" w14:textId="77777777" w:rsidR="00E519DB" w:rsidRDefault="00E519DB" w:rsidP="00E519DB">
      <w:pPr>
        <w:pStyle w:val="Standard"/>
        <w:jc w:val="center"/>
        <w:rPr>
          <w:rFonts w:ascii="Arial" w:hAnsi="Arial" w:cs="Arial"/>
          <w:b/>
          <w:bCs/>
          <w:sz w:val="20"/>
          <w:szCs w:val="20"/>
        </w:rPr>
      </w:pPr>
    </w:p>
    <w:p w14:paraId="6C4B53DB" w14:textId="77777777" w:rsidR="00E519DB" w:rsidRDefault="00E519DB" w:rsidP="00E519DB">
      <w:pPr>
        <w:pStyle w:val="Standard"/>
        <w:rPr>
          <w:rFonts w:ascii="Arial" w:hAnsi="Arial" w:cs="Arial"/>
          <w:sz w:val="20"/>
          <w:szCs w:val="20"/>
        </w:rPr>
      </w:pPr>
      <w:r>
        <w:rPr>
          <w:rFonts w:ascii="Arial" w:hAnsi="Arial" w:cs="Arial"/>
          <w:sz w:val="20"/>
          <w:szCs w:val="20"/>
        </w:rPr>
        <w:t>Daňovníkom je fyzická osoba alebo právnická osoba, ktor</w:t>
      </w:r>
      <w:r w:rsidR="007B682F">
        <w:rPr>
          <w:rFonts w:ascii="Arial" w:hAnsi="Arial" w:cs="Arial"/>
          <w:sz w:val="20"/>
          <w:szCs w:val="20"/>
        </w:rPr>
        <w:t>á predajné automaty prevádzkuje.</w:t>
      </w:r>
    </w:p>
    <w:p w14:paraId="20DCEF79" w14:textId="77777777" w:rsidR="00F9010B" w:rsidRDefault="00F9010B" w:rsidP="00E519DB">
      <w:pPr>
        <w:pStyle w:val="Standard"/>
        <w:rPr>
          <w:rFonts w:ascii="Arial" w:hAnsi="Arial" w:cs="Arial"/>
          <w:b/>
          <w:bCs/>
          <w:sz w:val="20"/>
          <w:szCs w:val="20"/>
        </w:rPr>
      </w:pPr>
    </w:p>
    <w:p w14:paraId="56DBB29F" w14:textId="77777777" w:rsidR="00F9010B" w:rsidRDefault="00F9010B" w:rsidP="00E519DB">
      <w:pPr>
        <w:pStyle w:val="Standard"/>
        <w:rPr>
          <w:rFonts w:ascii="Arial" w:hAnsi="Arial" w:cs="Arial"/>
          <w:b/>
          <w:bCs/>
          <w:sz w:val="20"/>
          <w:szCs w:val="20"/>
        </w:rPr>
      </w:pPr>
    </w:p>
    <w:p w14:paraId="181E3E4E" w14:textId="77777777" w:rsidR="00D1202E" w:rsidRDefault="00D1202E" w:rsidP="00E519DB">
      <w:pPr>
        <w:pStyle w:val="Standard"/>
        <w:jc w:val="center"/>
        <w:rPr>
          <w:rFonts w:ascii="Arial" w:hAnsi="Arial" w:cs="Arial"/>
          <w:b/>
          <w:bCs/>
          <w:sz w:val="20"/>
          <w:szCs w:val="20"/>
        </w:rPr>
      </w:pPr>
    </w:p>
    <w:p w14:paraId="45606A68" w14:textId="4584F0FF" w:rsidR="00E519DB" w:rsidRDefault="00E519DB" w:rsidP="00E519DB">
      <w:pPr>
        <w:pStyle w:val="Standard"/>
        <w:jc w:val="center"/>
        <w:rPr>
          <w:rFonts w:ascii="Arial" w:hAnsi="Arial" w:cs="Arial"/>
          <w:b/>
          <w:bCs/>
          <w:sz w:val="20"/>
          <w:szCs w:val="20"/>
        </w:rPr>
      </w:pPr>
      <w:r>
        <w:rPr>
          <w:rFonts w:ascii="Arial" w:hAnsi="Arial" w:cs="Arial"/>
          <w:b/>
          <w:bCs/>
          <w:sz w:val="20"/>
          <w:szCs w:val="20"/>
        </w:rPr>
        <w:t>§ 16</w:t>
      </w:r>
    </w:p>
    <w:p w14:paraId="1EDF0029"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Základ dane</w:t>
      </w:r>
    </w:p>
    <w:p w14:paraId="6C15D958" w14:textId="77777777" w:rsidR="007B682F" w:rsidRDefault="007B682F" w:rsidP="00E519DB">
      <w:pPr>
        <w:pStyle w:val="Standard"/>
        <w:jc w:val="center"/>
        <w:rPr>
          <w:rFonts w:ascii="Arial" w:hAnsi="Arial" w:cs="Arial"/>
          <w:b/>
          <w:bCs/>
          <w:sz w:val="20"/>
          <w:szCs w:val="20"/>
        </w:rPr>
      </w:pPr>
    </w:p>
    <w:p w14:paraId="1D3FE481" w14:textId="77777777" w:rsidR="00E519DB" w:rsidRDefault="00E519DB" w:rsidP="00E519DB">
      <w:pPr>
        <w:pStyle w:val="Standard"/>
        <w:rPr>
          <w:rFonts w:ascii="Arial" w:hAnsi="Arial" w:cs="Arial"/>
          <w:sz w:val="20"/>
          <w:szCs w:val="20"/>
        </w:rPr>
      </w:pPr>
      <w:r>
        <w:rPr>
          <w:rFonts w:ascii="Arial" w:hAnsi="Arial" w:cs="Arial"/>
          <w:sz w:val="20"/>
          <w:szCs w:val="20"/>
        </w:rPr>
        <w:t>Základom dane je počet predajných automatov.</w:t>
      </w:r>
    </w:p>
    <w:p w14:paraId="372DF31E" w14:textId="77777777" w:rsidR="00E519DB" w:rsidRDefault="00E519DB" w:rsidP="00E519DB">
      <w:pPr>
        <w:pStyle w:val="Standard"/>
        <w:jc w:val="center"/>
        <w:rPr>
          <w:rFonts w:ascii="Arial" w:hAnsi="Arial" w:cs="Arial"/>
          <w:b/>
          <w:bCs/>
          <w:sz w:val="20"/>
          <w:szCs w:val="20"/>
        </w:rPr>
      </w:pPr>
    </w:p>
    <w:p w14:paraId="78D49FF6" w14:textId="77777777" w:rsidR="00E519DB" w:rsidRDefault="00E519DB" w:rsidP="00E519DB">
      <w:pPr>
        <w:pStyle w:val="Standard"/>
        <w:jc w:val="center"/>
        <w:rPr>
          <w:rFonts w:ascii="Arial" w:hAnsi="Arial" w:cs="Arial"/>
          <w:b/>
          <w:bCs/>
          <w:sz w:val="20"/>
          <w:szCs w:val="20"/>
        </w:rPr>
      </w:pPr>
    </w:p>
    <w:p w14:paraId="100986F3" w14:textId="77777777" w:rsidR="00F9010B" w:rsidRDefault="00F9010B" w:rsidP="00E519DB">
      <w:pPr>
        <w:pStyle w:val="Standard"/>
        <w:jc w:val="center"/>
        <w:rPr>
          <w:rFonts w:ascii="Arial" w:hAnsi="Arial" w:cs="Arial"/>
          <w:b/>
          <w:bCs/>
          <w:sz w:val="20"/>
          <w:szCs w:val="20"/>
        </w:rPr>
      </w:pPr>
    </w:p>
    <w:p w14:paraId="588ABF04"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 17</w:t>
      </w:r>
    </w:p>
    <w:p w14:paraId="5DCED2C5"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Sadzba dane</w:t>
      </w:r>
    </w:p>
    <w:p w14:paraId="6278B2FF" w14:textId="77777777" w:rsidR="00E519DB" w:rsidRDefault="00E519DB" w:rsidP="00E519DB">
      <w:pPr>
        <w:pStyle w:val="Standard"/>
        <w:jc w:val="center"/>
        <w:rPr>
          <w:rFonts w:ascii="Arial" w:hAnsi="Arial" w:cs="Arial"/>
          <w:b/>
          <w:bCs/>
          <w:sz w:val="20"/>
          <w:szCs w:val="20"/>
        </w:rPr>
      </w:pPr>
    </w:p>
    <w:p w14:paraId="4B77BBE6" w14:textId="77777777" w:rsidR="00E519DB" w:rsidRDefault="00E519DB" w:rsidP="00E519DB">
      <w:pPr>
        <w:pStyle w:val="Standard"/>
      </w:pPr>
      <w:r>
        <w:rPr>
          <w:rFonts w:ascii="Arial" w:hAnsi="Arial" w:cs="Arial"/>
          <w:sz w:val="20"/>
          <w:szCs w:val="20"/>
        </w:rPr>
        <w:t>Správca dane určuje sadzbu da</w:t>
      </w:r>
      <w:r w:rsidR="00B358D1">
        <w:rPr>
          <w:rFonts w:ascii="Arial" w:hAnsi="Arial" w:cs="Arial"/>
          <w:sz w:val="20"/>
          <w:szCs w:val="20"/>
        </w:rPr>
        <w:t>ne za jeden predajný automat a </w:t>
      </w:r>
      <w:r>
        <w:rPr>
          <w:rFonts w:ascii="Arial" w:hAnsi="Arial" w:cs="Arial"/>
          <w:sz w:val="20"/>
          <w:szCs w:val="20"/>
        </w:rPr>
        <w:t xml:space="preserve">kalendárny rok </w:t>
      </w:r>
      <w:r>
        <w:rPr>
          <w:rFonts w:ascii="Arial" w:hAnsi="Arial" w:cs="Arial"/>
          <w:b/>
          <w:bCs/>
          <w:color w:val="000000"/>
          <w:sz w:val="20"/>
          <w:szCs w:val="20"/>
        </w:rPr>
        <w:t>365 €.</w:t>
      </w:r>
    </w:p>
    <w:p w14:paraId="4B704989" w14:textId="77777777" w:rsidR="00E519DB" w:rsidRDefault="00E519DB" w:rsidP="00E519DB">
      <w:pPr>
        <w:pStyle w:val="Standard"/>
        <w:jc w:val="center"/>
        <w:rPr>
          <w:b/>
          <w:bCs/>
        </w:rPr>
      </w:pPr>
    </w:p>
    <w:p w14:paraId="2DC1E496" w14:textId="77777777" w:rsidR="00E519DB" w:rsidRDefault="00E519DB" w:rsidP="00E519DB">
      <w:pPr>
        <w:pStyle w:val="Standard"/>
        <w:jc w:val="center"/>
        <w:rPr>
          <w:b/>
          <w:bCs/>
        </w:rPr>
      </w:pPr>
    </w:p>
    <w:p w14:paraId="026B23D7"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 18</w:t>
      </w:r>
    </w:p>
    <w:p w14:paraId="634A9E4F"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Vznik a zánik daňovej povinnosti</w:t>
      </w:r>
    </w:p>
    <w:p w14:paraId="40A8272D" w14:textId="77777777" w:rsidR="00E519DB" w:rsidRDefault="00E519DB" w:rsidP="00E519DB">
      <w:pPr>
        <w:pStyle w:val="Standard"/>
        <w:jc w:val="center"/>
        <w:rPr>
          <w:rFonts w:ascii="Arial" w:hAnsi="Arial" w:cs="Arial"/>
          <w:b/>
          <w:bCs/>
        </w:rPr>
      </w:pPr>
    </w:p>
    <w:p w14:paraId="0DF3B81A" w14:textId="77777777" w:rsidR="00E519DB" w:rsidRDefault="00E519DB" w:rsidP="00E519DB">
      <w:pPr>
        <w:pStyle w:val="Standard"/>
        <w:jc w:val="both"/>
        <w:rPr>
          <w:rFonts w:ascii="Arial" w:hAnsi="Arial" w:cs="Arial"/>
          <w:sz w:val="20"/>
          <w:szCs w:val="20"/>
        </w:rPr>
      </w:pPr>
      <w:r>
        <w:rPr>
          <w:rFonts w:ascii="Arial" w:hAnsi="Arial" w:cs="Arial"/>
          <w:sz w:val="20"/>
          <w:szCs w:val="20"/>
        </w:rPr>
        <w:t>Daňová povinnosť vzniká prvým dňom kalendárneho mesiaca,</w:t>
      </w:r>
      <w:r w:rsidR="00B358D1">
        <w:rPr>
          <w:rFonts w:ascii="Arial" w:hAnsi="Arial" w:cs="Arial"/>
          <w:sz w:val="20"/>
          <w:szCs w:val="20"/>
        </w:rPr>
        <w:t xml:space="preserve"> </w:t>
      </w:r>
      <w:r>
        <w:rPr>
          <w:rFonts w:ascii="Arial" w:hAnsi="Arial" w:cs="Arial"/>
          <w:sz w:val="20"/>
          <w:szCs w:val="20"/>
        </w:rPr>
        <w:t>v ktorom sa predajný automat začal prevádzkovať a zaniká posledným dňom mesiaca, v ktorom sa ukončilo jeho prevádzkovanie.</w:t>
      </w:r>
    </w:p>
    <w:p w14:paraId="59EA6D40" w14:textId="77777777" w:rsidR="00E519DB" w:rsidRDefault="00E519DB" w:rsidP="00E519DB">
      <w:pPr>
        <w:pStyle w:val="Standard"/>
        <w:jc w:val="both"/>
        <w:rPr>
          <w:rFonts w:ascii="Arial" w:hAnsi="Arial" w:cs="Arial"/>
          <w:sz w:val="20"/>
          <w:szCs w:val="20"/>
        </w:rPr>
      </w:pPr>
    </w:p>
    <w:p w14:paraId="116E05BF" w14:textId="77777777" w:rsidR="00E519DB" w:rsidRDefault="00E519DB" w:rsidP="00E519DB">
      <w:pPr>
        <w:pStyle w:val="Standard"/>
        <w:jc w:val="center"/>
        <w:rPr>
          <w:rFonts w:ascii="Arial" w:hAnsi="Arial" w:cs="Arial"/>
          <w:b/>
          <w:bCs/>
          <w:sz w:val="20"/>
          <w:szCs w:val="20"/>
        </w:rPr>
      </w:pPr>
    </w:p>
    <w:p w14:paraId="44DF2D87"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w:t>
      </w:r>
      <w:r w:rsidR="00B358D1">
        <w:rPr>
          <w:rFonts w:ascii="Arial" w:hAnsi="Arial" w:cs="Arial"/>
          <w:b/>
          <w:bCs/>
          <w:sz w:val="20"/>
          <w:szCs w:val="20"/>
        </w:rPr>
        <w:t xml:space="preserve"> </w:t>
      </w:r>
      <w:r>
        <w:rPr>
          <w:rFonts w:ascii="Arial" w:hAnsi="Arial" w:cs="Arial"/>
          <w:b/>
          <w:bCs/>
          <w:sz w:val="20"/>
          <w:szCs w:val="20"/>
        </w:rPr>
        <w:t>19</w:t>
      </w:r>
    </w:p>
    <w:p w14:paraId="40E27646"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Spôsob vedenia preukaznej evidencie na účely dane a spôsob identifikácie predajných automatov</w:t>
      </w:r>
    </w:p>
    <w:p w14:paraId="4AE03A4A" w14:textId="77777777" w:rsidR="00E519DB" w:rsidRDefault="00E519DB" w:rsidP="00E519DB">
      <w:pPr>
        <w:pStyle w:val="Standard"/>
        <w:jc w:val="center"/>
        <w:rPr>
          <w:rFonts w:ascii="Arial" w:hAnsi="Arial" w:cs="Arial"/>
          <w:b/>
          <w:bCs/>
          <w:sz w:val="20"/>
          <w:szCs w:val="20"/>
        </w:rPr>
      </w:pPr>
    </w:p>
    <w:p w14:paraId="17290114" w14:textId="77777777" w:rsidR="00E519DB" w:rsidRDefault="00E519DB" w:rsidP="00E519DB">
      <w:pPr>
        <w:pStyle w:val="Standard"/>
        <w:jc w:val="both"/>
        <w:rPr>
          <w:rFonts w:ascii="Arial" w:hAnsi="Arial" w:cs="Arial"/>
          <w:color w:val="000000"/>
          <w:sz w:val="20"/>
          <w:szCs w:val="20"/>
        </w:rPr>
      </w:pPr>
      <w:r>
        <w:rPr>
          <w:rFonts w:ascii="Arial" w:hAnsi="Arial" w:cs="Arial"/>
          <w:color w:val="000000"/>
          <w:sz w:val="20"/>
          <w:szCs w:val="20"/>
        </w:rPr>
        <w:t>(1) Daňovník je povinný označiť každý predajný automat na viditeľnom mieste štítkom, kde musí byť uvedené obchodné meno prevádzkovateľa, sídlo, resp. miesto podnikania, IČO,</w:t>
      </w:r>
      <w:r w:rsidR="00B358D1">
        <w:rPr>
          <w:rFonts w:ascii="Arial" w:hAnsi="Arial" w:cs="Arial"/>
          <w:color w:val="000000"/>
          <w:sz w:val="20"/>
          <w:szCs w:val="20"/>
        </w:rPr>
        <w:t xml:space="preserve"> </w:t>
      </w:r>
      <w:r>
        <w:rPr>
          <w:rFonts w:ascii="Arial" w:hAnsi="Arial" w:cs="Arial"/>
          <w:color w:val="000000"/>
          <w:sz w:val="20"/>
          <w:szCs w:val="20"/>
        </w:rPr>
        <w:t>DIČ</w:t>
      </w:r>
      <w:r w:rsidR="00B358D1">
        <w:rPr>
          <w:rFonts w:ascii="Arial" w:hAnsi="Arial" w:cs="Arial"/>
          <w:color w:val="000000"/>
          <w:sz w:val="20"/>
          <w:szCs w:val="20"/>
        </w:rPr>
        <w:t>,</w:t>
      </w:r>
      <w:r>
        <w:rPr>
          <w:rFonts w:ascii="Arial" w:hAnsi="Arial" w:cs="Arial"/>
          <w:color w:val="000000"/>
          <w:sz w:val="20"/>
          <w:szCs w:val="20"/>
        </w:rPr>
        <w:t xml:space="preserve"> dátum začatia prevádzkovania predajného automatu a výrobné číslo.</w:t>
      </w:r>
    </w:p>
    <w:p w14:paraId="1B1B07BA" w14:textId="77777777" w:rsidR="00E519DB" w:rsidRDefault="00E519DB" w:rsidP="00E519DB">
      <w:pPr>
        <w:pStyle w:val="Standard"/>
        <w:jc w:val="both"/>
        <w:rPr>
          <w:rFonts w:ascii="Arial" w:hAnsi="Arial" w:cs="Arial"/>
          <w:color w:val="000000"/>
          <w:sz w:val="20"/>
          <w:szCs w:val="20"/>
        </w:rPr>
      </w:pPr>
      <w:r>
        <w:rPr>
          <w:rFonts w:ascii="Arial" w:hAnsi="Arial" w:cs="Arial"/>
          <w:color w:val="000000"/>
          <w:sz w:val="20"/>
          <w:szCs w:val="20"/>
        </w:rPr>
        <w:t>(2) Daňovník je povinný na výzvu správcu dane predložiť inventárny zoznam evidencie predajných automatov.</w:t>
      </w:r>
    </w:p>
    <w:p w14:paraId="77042B88" w14:textId="77777777" w:rsidR="00E519DB" w:rsidRDefault="00E519DB" w:rsidP="00E519DB">
      <w:pPr>
        <w:pStyle w:val="Standard"/>
        <w:ind w:left="360"/>
        <w:rPr>
          <w:rFonts w:ascii="Arial" w:hAnsi="Arial" w:cs="Arial"/>
          <w:sz w:val="20"/>
          <w:szCs w:val="20"/>
        </w:rPr>
      </w:pPr>
    </w:p>
    <w:p w14:paraId="7606ECC0" w14:textId="77777777" w:rsidR="00E519DB" w:rsidRDefault="00E519DB" w:rsidP="00E519DB">
      <w:pPr>
        <w:pStyle w:val="Standard"/>
        <w:jc w:val="center"/>
        <w:rPr>
          <w:rFonts w:ascii="Arial" w:hAnsi="Arial" w:cs="Arial"/>
          <w:sz w:val="20"/>
          <w:szCs w:val="20"/>
        </w:rPr>
      </w:pPr>
    </w:p>
    <w:p w14:paraId="02B574C5" w14:textId="77777777" w:rsidR="00E519DB" w:rsidRDefault="00E519DB" w:rsidP="00E519DB">
      <w:pPr>
        <w:pStyle w:val="Standard"/>
        <w:rPr>
          <w:rFonts w:ascii="Arial" w:hAnsi="Arial" w:cs="Arial"/>
          <w:sz w:val="20"/>
          <w:szCs w:val="20"/>
        </w:rPr>
      </w:pPr>
    </w:p>
    <w:p w14:paraId="064D5627" w14:textId="77777777" w:rsidR="00E519DB" w:rsidRDefault="00E519DB" w:rsidP="00E519DB">
      <w:pPr>
        <w:pStyle w:val="Standard"/>
        <w:jc w:val="center"/>
        <w:rPr>
          <w:rFonts w:ascii="Arial" w:hAnsi="Arial" w:cs="Arial"/>
          <w:b/>
          <w:bCs/>
        </w:rPr>
      </w:pPr>
      <w:r>
        <w:rPr>
          <w:rFonts w:ascii="Arial" w:hAnsi="Arial" w:cs="Arial"/>
          <w:b/>
          <w:bCs/>
        </w:rPr>
        <w:t>PIATA   ČASŤ  -</w:t>
      </w:r>
      <w:r w:rsidR="00B358D1">
        <w:rPr>
          <w:rFonts w:ascii="Arial" w:hAnsi="Arial" w:cs="Arial"/>
          <w:b/>
          <w:bCs/>
        </w:rPr>
        <w:t xml:space="preserve"> </w:t>
      </w:r>
      <w:r>
        <w:rPr>
          <w:rFonts w:ascii="Arial" w:hAnsi="Arial" w:cs="Arial"/>
          <w:b/>
          <w:bCs/>
        </w:rPr>
        <w:t xml:space="preserve"> DAŇ  ZA  NEVÝHERNÉ  HRACIE  PRÍSTROJE</w:t>
      </w:r>
    </w:p>
    <w:p w14:paraId="5FEECC91" w14:textId="77777777" w:rsidR="00E519DB" w:rsidRDefault="00E519DB" w:rsidP="00E519DB">
      <w:pPr>
        <w:pStyle w:val="Standard"/>
        <w:jc w:val="center"/>
        <w:rPr>
          <w:b/>
          <w:bCs/>
        </w:rPr>
      </w:pPr>
    </w:p>
    <w:p w14:paraId="672AC290"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 20</w:t>
      </w:r>
    </w:p>
    <w:p w14:paraId="6E76EE71"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Predmet dane</w:t>
      </w:r>
    </w:p>
    <w:p w14:paraId="63A666F9" w14:textId="77777777" w:rsidR="00E519DB" w:rsidRDefault="00E519DB" w:rsidP="00E519DB">
      <w:pPr>
        <w:pStyle w:val="Standard"/>
        <w:jc w:val="both"/>
        <w:rPr>
          <w:b/>
          <w:bCs/>
        </w:rPr>
      </w:pPr>
    </w:p>
    <w:p w14:paraId="01C95D77" w14:textId="77777777" w:rsidR="00E519DB" w:rsidRDefault="007B682F" w:rsidP="00E519DB">
      <w:pPr>
        <w:pStyle w:val="Standard"/>
        <w:jc w:val="both"/>
        <w:rPr>
          <w:rFonts w:ascii="Arial" w:hAnsi="Arial" w:cs="Arial"/>
          <w:sz w:val="20"/>
          <w:szCs w:val="20"/>
        </w:rPr>
      </w:pPr>
      <w:r>
        <w:rPr>
          <w:rFonts w:ascii="Arial" w:hAnsi="Arial" w:cs="Arial"/>
          <w:sz w:val="20"/>
          <w:szCs w:val="20"/>
        </w:rPr>
        <w:t xml:space="preserve">(1) </w:t>
      </w:r>
      <w:r w:rsidR="00E519DB">
        <w:rPr>
          <w:rFonts w:ascii="Arial" w:hAnsi="Arial" w:cs="Arial"/>
          <w:sz w:val="20"/>
          <w:szCs w:val="20"/>
        </w:rPr>
        <w:t>Predmetom dane za nevýherné hracie prístroje sú hracie prístroje, ktoré sa spúšťajú alebo  prevádzkujú za odplatu, pričom tieto hracie prístroje nevydávajú peňažnú výhru a sú prevádzkované v pri</w:t>
      </w:r>
      <w:r w:rsidR="00B358D1">
        <w:rPr>
          <w:rFonts w:ascii="Arial" w:hAnsi="Arial" w:cs="Arial"/>
          <w:sz w:val="20"/>
          <w:szCs w:val="20"/>
        </w:rPr>
        <w:t>estoroch prístupných verejnosti</w:t>
      </w:r>
      <w:r w:rsidR="00E519DB">
        <w:rPr>
          <w:rFonts w:ascii="Arial" w:hAnsi="Arial" w:cs="Arial"/>
          <w:sz w:val="20"/>
          <w:szCs w:val="20"/>
        </w:rPr>
        <w:t>.</w:t>
      </w:r>
    </w:p>
    <w:p w14:paraId="25134D23" w14:textId="77777777" w:rsidR="00E519DB" w:rsidRDefault="00E519DB" w:rsidP="00E519DB">
      <w:pPr>
        <w:pStyle w:val="Standard"/>
        <w:jc w:val="both"/>
        <w:rPr>
          <w:rFonts w:ascii="Arial" w:hAnsi="Arial" w:cs="Arial"/>
          <w:sz w:val="20"/>
          <w:szCs w:val="20"/>
        </w:rPr>
      </w:pPr>
      <w:r>
        <w:rPr>
          <w:rFonts w:ascii="Arial" w:hAnsi="Arial" w:cs="Arial"/>
          <w:sz w:val="20"/>
          <w:szCs w:val="20"/>
        </w:rPr>
        <w:t>(2) Nevýherné hracie prístroje sú:</w:t>
      </w:r>
    </w:p>
    <w:p w14:paraId="70830650" w14:textId="77777777" w:rsidR="00E519DB" w:rsidRDefault="00E519DB" w:rsidP="00E519DB">
      <w:pPr>
        <w:pStyle w:val="Standard"/>
        <w:jc w:val="both"/>
        <w:rPr>
          <w:rFonts w:ascii="Arial" w:hAnsi="Arial" w:cs="Arial"/>
          <w:sz w:val="20"/>
          <w:szCs w:val="20"/>
        </w:rPr>
      </w:pPr>
      <w:r>
        <w:rPr>
          <w:rFonts w:ascii="Arial" w:hAnsi="Arial" w:cs="Arial"/>
          <w:sz w:val="20"/>
          <w:szCs w:val="20"/>
        </w:rPr>
        <w:t>- elektronické prístroje na počítačové hry,</w:t>
      </w:r>
    </w:p>
    <w:p w14:paraId="6D9630A8" w14:textId="77777777" w:rsidR="00E519DB" w:rsidRDefault="00E519DB" w:rsidP="00E519DB">
      <w:pPr>
        <w:pStyle w:val="Standard"/>
        <w:jc w:val="both"/>
        <w:rPr>
          <w:rFonts w:ascii="Arial" w:hAnsi="Arial" w:cs="Arial"/>
          <w:sz w:val="20"/>
          <w:szCs w:val="20"/>
        </w:rPr>
      </w:pPr>
      <w:r>
        <w:rPr>
          <w:rFonts w:ascii="Arial" w:hAnsi="Arial" w:cs="Arial"/>
          <w:sz w:val="20"/>
          <w:szCs w:val="20"/>
        </w:rPr>
        <w:t>- mechanické prístroje, elektronické prístroje, automaty a iné zariadenia na zábavné hry.</w:t>
      </w:r>
    </w:p>
    <w:p w14:paraId="35D59824" w14:textId="77777777" w:rsidR="00E519DB" w:rsidRDefault="00E519DB" w:rsidP="00E519DB">
      <w:pPr>
        <w:pStyle w:val="Standard"/>
        <w:jc w:val="both"/>
        <w:rPr>
          <w:rFonts w:ascii="Arial" w:hAnsi="Arial" w:cs="Arial"/>
          <w:b/>
          <w:bCs/>
          <w:sz w:val="20"/>
          <w:szCs w:val="20"/>
        </w:rPr>
      </w:pPr>
    </w:p>
    <w:p w14:paraId="5E3A6156" w14:textId="77777777" w:rsidR="00E519DB" w:rsidRDefault="00E519DB" w:rsidP="00E519DB">
      <w:pPr>
        <w:pStyle w:val="Standard"/>
        <w:jc w:val="center"/>
        <w:rPr>
          <w:b/>
          <w:bCs/>
          <w:sz w:val="20"/>
          <w:szCs w:val="20"/>
        </w:rPr>
      </w:pPr>
    </w:p>
    <w:p w14:paraId="32096F93" w14:textId="77777777" w:rsidR="00DA00F3" w:rsidRDefault="00DA00F3" w:rsidP="00E519DB">
      <w:pPr>
        <w:pStyle w:val="Standard"/>
        <w:jc w:val="center"/>
        <w:rPr>
          <w:rFonts w:ascii="Arial" w:hAnsi="Arial" w:cs="Arial"/>
          <w:b/>
          <w:bCs/>
          <w:sz w:val="20"/>
          <w:szCs w:val="20"/>
        </w:rPr>
      </w:pPr>
    </w:p>
    <w:p w14:paraId="32472571" w14:textId="77777777" w:rsidR="00DA00F3" w:rsidRDefault="00DA00F3" w:rsidP="00E519DB">
      <w:pPr>
        <w:pStyle w:val="Standard"/>
        <w:jc w:val="center"/>
        <w:rPr>
          <w:rFonts w:ascii="Arial" w:hAnsi="Arial" w:cs="Arial"/>
          <w:b/>
          <w:bCs/>
          <w:sz w:val="20"/>
          <w:szCs w:val="20"/>
        </w:rPr>
      </w:pPr>
    </w:p>
    <w:p w14:paraId="00B50C4B" w14:textId="31E1B000" w:rsidR="00E519DB" w:rsidRDefault="00D81A6C" w:rsidP="00D81A6C">
      <w:pPr>
        <w:pStyle w:val="Standard"/>
        <w:rPr>
          <w:rFonts w:ascii="Arial" w:hAnsi="Arial" w:cs="Arial"/>
          <w:b/>
          <w:bCs/>
          <w:sz w:val="20"/>
          <w:szCs w:val="20"/>
        </w:rPr>
      </w:pPr>
      <w:r>
        <w:rPr>
          <w:rFonts w:ascii="Arial" w:hAnsi="Arial" w:cs="Arial"/>
          <w:b/>
          <w:bCs/>
          <w:sz w:val="20"/>
          <w:szCs w:val="20"/>
        </w:rPr>
        <w:t xml:space="preserve">                                                                             </w:t>
      </w:r>
      <w:r w:rsidR="00E519DB">
        <w:rPr>
          <w:rFonts w:ascii="Arial" w:hAnsi="Arial" w:cs="Arial"/>
          <w:b/>
          <w:bCs/>
          <w:sz w:val="20"/>
          <w:szCs w:val="20"/>
        </w:rPr>
        <w:t>§ 21</w:t>
      </w:r>
    </w:p>
    <w:p w14:paraId="3CA549E0"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Daňovník</w:t>
      </w:r>
    </w:p>
    <w:p w14:paraId="2C0FEBCC" w14:textId="77777777" w:rsidR="00E519DB" w:rsidRDefault="00E519DB" w:rsidP="00E519DB">
      <w:pPr>
        <w:pStyle w:val="Standard"/>
        <w:jc w:val="center"/>
        <w:rPr>
          <w:rFonts w:ascii="Arial" w:hAnsi="Arial" w:cs="Arial"/>
          <w:b/>
          <w:bCs/>
          <w:sz w:val="20"/>
          <w:szCs w:val="20"/>
        </w:rPr>
      </w:pPr>
    </w:p>
    <w:p w14:paraId="79D5B2BE" w14:textId="77777777" w:rsidR="00E519DB" w:rsidRDefault="007C73A1" w:rsidP="00E519DB">
      <w:pPr>
        <w:pStyle w:val="Standard"/>
        <w:rPr>
          <w:rFonts w:ascii="Arial" w:hAnsi="Arial" w:cs="Arial"/>
          <w:sz w:val="20"/>
          <w:szCs w:val="20"/>
        </w:rPr>
      </w:pPr>
      <w:r>
        <w:rPr>
          <w:rFonts w:ascii="Arial" w:hAnsi="Arial" w:cs="Arial"/>
          <w:sz w:val="20"/>
          <w:szCs w:val="20"/>
        </w:rPr>
        <w:t>Daňovníkom je fyzická osoba</w:t>
      </w:r>
      <w:r w:rsidR="00E519DB">
        <w:rPr>
          <w:rFonts w:ascii="Arial" w:hAnsi="Arial" w:cs="Arial"/>
          <w:sz w:val="20"/>
          <w:szCs w:val="20"/>
        </w:rPr>
        <w:t xml:space="preserve"> alebo právnická osoba, ktorá nevýherné hracie prístroje prevádzkuje.</w:t>
      </w:r>
    </w:p>
    <w:p w14:paraId="163727B9" w14:textId="77777777" w:rsidR="00E519DB" w:rsidRDefault="00E519DB" w:rsidP="00E519DB">
      <w:pPr>
        <w:pStyle w:val="Standard"/>
        <w:jc w:val="center"/>
        <w:rPr>
          <w:rFonts w:ascii="Arial" w:hAnsi="Arial" w:cs="Arial"/>
          <w:b/>
          <w:bCs/>
          <w:sz w:val="20"/>
          <w:szCs w:val="20"/>
        </w:rPr>
      </w:pPr>
    </w:p>
    <w:p w14:paraId="5CFBB20E" w14:textId="77777777" w:rsidR="00E519DB" w:rsidRDefault="00E519DB" w:rsidP="00E519DB">
      <w:pPr>
        <w:pStyle w:val="Standard"/>
        <w:jc w:val="center"/>
        <w:rPr>
          <w:rFonts w:ascii="Arial" w:hAnsi="Arial" w:cs="Arial"/>
          <w:b/>
          <w:bCs/>
          <w:sz w:val="20"/>
          <w:szCs w:val="20"/>
        </w:rPr>
      </w:pPr>
    </w:p>
    <w:p w14:paraId="3EEAB8B9"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 22</w:t>
      </w:r>
    </w:p>
    <w:p w14:paraId="4DBD71CA"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Základ dane</w:t>
      </w:r>
    </w:p>
    <w:p w14:paraId="77C33164" w14:textId="77777777" w:rsidR="00E519DB" w:rsidRDefault="00E519DB" w:rsidP="00E519DB">
      <w:pPr>
        <w:pStyle w:val="Standard"/>
        <w:rPr>
          <w:sz w:val="20"/>
          <w:szCs w:val="20"/>
        </w:rPr>
      </w:pPr>
    </w:p>
    <w:p w14:paraId="164AAF75" w14:textId="77777777" w:rsidR="00E519DB" w:rsidRDefault="00E519DB" w:rsidP="00E519DB">
      <w:pPr>
        <w:pStyle w:val="Standard"/>
        <w:rPr>
          <w:rFonts w:ascii="Arial" w:hAnsi="Arial" w:cs="Arial"/>
          <w:sz w:val="20"/>
          <w:szCs w:val="20"/>
        </w:rPr>
      </w:pPr>
      <w:r>
        <w:rPr>
          <w:rFonts w:ascii="Arial" w:hAnsi="Arial" w:cs="Arial"/>
          <w:sz w:val="20"/>
          <w:szCs w:val="20"/>
        </w:rPr>
        <w:t>Základom dane je počet nevýherných hracích prístrojov.</w:t>
      </w:r>
    </w:p>
    <w:p w14:paraId="4A39E528" w14:textId="77777777" w:rsidR="00F9010B" w:rsidRDefault="00F9010B" w:rsidP="00E519DB">
      <w:pPr>
        <w:pStyle w:val="Standard"/>
        <w:rPr>
          <w:rFonts w:ascii="Arial" w:hAnsi="Arial" w:cs="Arial"/>
          <w:sz w:val="20"/>
          <w:szCs w:val="20"/>
        </w:rPr>
      </w:pPr>
    </w:p>
    <w:p w14:paraId="20B6CE96" w14:textId="6E0CB81A" w:rsidR="00E519DB" w:rsidRDefault="00E519DB" w:rsidP="00E519DB">
      <w:pPr>
        <w:pStyle w:val="Standard"/>
        <w:jc w:val="center"/>
        <w:rPr>
          <w:rFonts w:ascii="Arial" w:hAnsi="Arial" w:cs="Arial"/>
          <w:b/>
          <w:bCs/>
          <w:sz w:val="20"/>
          <w:szCs w:val="20"/>
        </w:rPr>
      </w:pPr>
      <w:r>
        <w:rPr>
          <w:rFonts w:ascii="Arial" w:hAnsi="Arial" w:cs="Arial"/>
          <w:b/>
          <w:bCs/>
          <w:sz w:val="20"/>
          <w:szCs w:val="20"/>
        </w:rPr>
        <w:t>§ 23</w:t>
      </w:r>
    </w:p>
    <w:p w14:paraId="20201A86"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Sadzba dane</w:t>
      </w:r>
    </w:p>
    <w:p w14:paraId="0AA64BD8" w14:textId="77777777" w:rsidR="00E519DB" w:rsidRDefault="00E519DB" w:rsidP="00E519DB">
      <w:pPr>
        <w:pStyle w:val="Standard"/>
        <w:jc w:val="center"/>
        <w:rPr>
          <w:rFonts w:ascii="Arial" w:hAnsi="Arial" w:cs="Arial"/>
          <w:b/>
          <w:bCs/>
          <w:sz w:val="20"/>
          <w:szCs w:val="20"/>
        </w:rPr>
      </w:pPr>
    </w:p>
    <w:p w14:paraId="68B66C6F" w14:textId="020DA9D1" w:rsidR="00F9010B" w:rsidRPr="00D1202E" w:rsidRDefault="00E519DB" w:rsidP="00E519DB">
      <w:pPr>
        <w:pStyle w:val="Standard"/>
        <w:rPr>
          <w:rFonts w:ascii="Arial" w:hAnsi="Arial" w:cs="Arial"/>
          <w:b/>
          <w:bCs/>
          <w:sz w:val="20"/>
          <w:szCs w:val="20"/>
        </w:rPr>
      </w:pPr>
      <w:r>
        <w:rPr>
          <w:rFonts w:ascii="Arial" w:hAnsi="Arial" w:cs="Arial"/>
          <w:sz w:val="20"/>
          <w:szCs w:val="20"/>
        </w:rPr>
        <w:t xml:space="preserve">Správca dane určuje sadzbu dane za jeden nevýherný hrací prístroj a kalendárny rok </w:t>
      </w:r>
      <w:r>
        <w:rPr>
          <w:rFonts w:ascii="Arial" w:hAnsi="Arial" w:cs="Arial"/>
          <w:b/>
          <w:bCs/>
          <w:sz w:val="20"/>
          <w:szCs w:val="20"/>
        </w:rPr>
        <w:t>1328,-€</w:t>
      </w:r>
    </w:p>
    <w:p w14:paraId="396AD9F5" w14:textId="77777777" w:rsidR="00F9010B" w:rsidRDefault="00F9010B" w:rsidP="00E519DB">
      <w:pPr>
        <w:pStyle w:val="Standard"/>
      </w:pPr>
    </w:p>
    <w:p w14:paraId="53385A9A"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 24</w:t>
      </w:r>
    </w:p>
    <w:p w14:paraId="33F8B48A"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Vznik a zánik daňovej povinnosti</w:t>
      </w:r>
    </w:p>
    <w:p w14:paraId="6732EFDE" w14:textId="77777777" w:rsidR="00E519DB" w:rsidRDefault="00E519DB" w:rsidP="00E519DB">
      <w:pPr>
        <w:pStyle w:val="Standard"/>
        <w:jc w:val="center"/>
        <w:rPr>
          <w:rFonts w:ascii="Arial" w:hAnsi="Arial" w:cs="Arial"/>
          <w:b/>
          <w:bCs/>
          <w:sz w:val="20"/>
          <w:szCs w:val="20"/>
        </w:rPr>
      </w:pPr>
    </w:p>
    <w:p w14:paraId="2828FA68" w14:textId="77777777" w:rsidR="00E519DB" w:rsidRDefault="00E519DB" w:rsidP="00E519DB">
      <w:pPr>
        <w:pStyle w:val="Standard"/>
        <w:jc w:val="both"/>
        <w:rPr>
          <w:rFonts w:ascii="Arial" w:hAnsi="Arial" w:cs="Arial"/>
          <w:sz w:val="20"/>
          <w:szCs w:val="20"/>
        </w:rPr>
      </w:pPr>
      <w:r>
        <w:rPr>
          <w:rFonts w:ascii="Arial" w:hAnsi="Arial" w:cs="Arial"/>
          <w:sz w:val="20"/>
          <w:szCs w:val="20"/>
        </w:rPr>
        <w:t>Daňová povinnosť vzniká prvým dňom kalendárneho mesiaca, v ktorom sa nevýherný hrací prístroj začal prevádzkovať a zaniká posledným dňom mesiaca, v ktorom sa ukončilo jeho prevádzkovanie.</w:t>
      </w:r>
    </w:p>
    <w:p w14:paraId="471B2AB1" w14:textId="77777777" w:rsidR="00E519DB" w:rsidRDefault="00E519DB" w:rsidP="00E519DB">
      <w:pPr>
        <w:pStyle w:val="Standard"/>
        <w:jc w:val="both"/>
        <w:rPr>
          <w:rFonts w:ascii="Arial" w:hAnsi="Arial" w:cs="Arial"/>
          <w:sz w:val="20"/>
          <w:szCs w:val="20"/>
        </w:rPr>
      </w:pPr>
    </w:p>
    <w:p w14:paraId="7841AA01" w14:textId="77777777" w:rsidR="00E519DB" w:rsidRDefault="00E519DB" w:rsidP="00E519DB">
      <w:pPr>
        <w:pStyle w:val="Standard"/>
        <w:jc w:val="both"/>
        <w:rPr>
          <w:b/>
          <w:bCs/>
        </w:rPr>
      </w:pPr>
    </w:p>
    <w:p w14:paraId="0A23E32D"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 25</w:t>
      </w:r>
    </w:p>
    <w:p w14:paraId="1DCEDDBD"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Spôsob vedenia preukaznej evidencie na účely dane a spôsob identifikácie nevýherných hracích prístrojov</w:t>
      </w:r>
    </w:p>
    <w:p w14:paraId="241D4B77" w14:textId="77777777" w:rsidR="00E519DB" w:rsidRDefault="00E519DB" w:rsidP="00E519DB">
      <w:pPr>
        <w:pStyle w:val="Standard"/>
        <w:jc w:val="center"/>
        <w:rPr>
          <w:b/>
          <w:bCs/>
        </w:rPr>
      </w:pPr>
    </w:p>
    <w:p w14:paraId="12E4E9BA" w14:textId="77777777" w:rsidR="00E519DB" w:rsidRDefault="007B682F" w:rsidP="007B682F">
      <w:pPr>
        <w:pStyle w:val="Standard"/>
        <w:rPr>
          <w:rFonts w:ascii="Arial" w:hAnsi="Arial" w:cs="Arial"/>
          <w:sz w:val="20"/>
          <w:szCs w:val="20"/>
        </w:rPr>
      </w:pPr>
      <w:r w:rsidRPr="007B682F">
        <w:rPr>
          <w:rFonts w:ascii="Arial" w:hAnsi="Arial" w:cs="Arial"/>
          <w:sz w:val="20"/>
          <w:szCs w:val="20"/>
        </w:rPr>
        <w:t>(1</w:t>
      </w:r>
      <w:r>
        <w:rPr>
          <w:rFonts w:ascii="Arial" w:hAnsi="Arial" w:cs="Arial"/>
          <w:sz w:val="20"/>
          <w:szCs w:val="20"/>
        </w:rPr>
        <w:t xml:space="preserve">) </w:t>
      </w:r>
      <w:r w:rsidR="00E519DB">
        <w:rPr>
          <w:rFonts w:ascii="Arial" w:hAnsi="Arial" w:cs="Arial"/>
          <w:sz w:val="20"/>
          <w:szCs w:val="20"/>
        </w:rPr>
        <w:t>Daňovník je povinný viesť preukaznú písomnú (alebo elektronickú) evidenciu nevýherných hracích prístrojov v rozsahu ú</w:t>
      </w:r>
      <w:r w:rsidR="00B358D1">
        <w:rPr>
          <w:rFonts w:ascii="Arial" w:hAnsi="Arial" w:cs="Arial"/>
          <w:sz w:val="20"/>
          <w:szCs w:val="20"/>
        </w:rPr>
        <w:t>dajov</w:t>
      </w:r>
      <w:r w:rsidR="00E519DB">
        <w:rPr>
          <w:rFonts w:ascii="Arial" w:hAnsi="Arial" w:cs="Arial"/>
          <w:sz w:val="20"/>
          <w:szCs w:val="20"/>
        </w:rPr>
        <w:t>:</w:t>
      </w:r>
    </w:p>
    <w:p w14:paraId="72E741B6" w14:textId="77777777" w:rsidR="00E519DB" w:rsidRDefault="00E519DB" w:rsidP="00E519DB">
      <w:pPr>
        <w:pStyle w:val="Standard"/>
        <w:rPr>
          <w:rFonts w:ascii="Arial" w:hAnsi="Arial" w:cs="Arial"/>
          <w:sz w:val="20"/>
          <w:szCs w:val="20"/>
        </w:rPr>
      </w:pPr>
    </w:p>
    <w:p w14:paraId="2CD0C55A" w14:textId="77777777" w:rsidR="00E519DB" w:rsidRDefault="00E519DB" w:rsidP="00E519DB">
      <w:pPr>
        <w:pStyle w:val="Standard"/>
        <w:rPr>
          <w:rFonts w:ascii="Arial" w:hAnsi="Arial" w:cs="Arial"/>
          <w:sz w:val="20"/>
          <w:szCs w:val="20"/>
        </w:rPr>
      </w:pPr>
      <w:r>
        <w:rPr>
          <w:rFonts w:ascii="Arial" w:hAnsi="Arial" w:cs="Arial"/>
          <w:sz w:val="20"/>
          <w:szCs w:val="20"/>
        </w:rPr>
        <w:t>a) výrobné číslo prístroja,</w:t>
      </w:r>
    </w:p>
    <w:p w14:paraId="602FC644" w14:textId="77777777" w:rsidR="00E519DB" w:rsidRDefault="00E519DB" w:rsidP="00E519DB">
      <w:pPr>
        <w:pStyle w:val="Standard"/>
        <w:rPr>
          <w:rFonts w:ascii="Arial" w:hAnsi="Arial" w:cs="Arial"/>
          <w:sz w:val="20"/>
          <w:szCs w:val="20"/>
        </w:rPr>
      </w:pPr>
      <w:r>
        <w:rPr>
          <w:rFonts w:ascii="Arial" w:hAnsi="Arial" w:cs="Arial"/>
          <w:sz w:val="20"/>
          <w:szCs w:val="20"/>
        </w:rPr>
        <w:t>b) dátum začatia prevádzkovania prístroja,</w:t>
      </w:r>
    </w:p>
    <w:p w14:paraId="23D5FDDD" w14:textId="77777777" w:rsidR="00E519DB" w:rsidRDefault="00E519DB" w:rsidP="00E519DB">
      <w:pPr>
        <w:pStyle w:val="Standard"/>
        <w:rPr>
          <w:rFonts w:ascii="Arial" w:hAnsi="Arial" w:cs="Arial"/>
          <w:sz w:val="20"/>
          <w:szCs w:val="20"/>
        </w:rPr>
      </w:pPr>
      <w:r>
        <w:rPr>
          <w:rFonts w:ascii="Arial" w:hAnsi="Arial" w:cs="Arial"/>
          <w:sz w:val="20"/>
          <w:szCs w:val="20"/>
        </w:rPr>
        <w:t>c) označenie prevádzky a miesta kde je prístroj umiestnený,</w:t>
      </w:r>
    </w:p>
    <w:p w14:paraId="6378D4FC" w14:textId="77777777" w:rsidR="00E519DB" w:rsidRDefault="00E519DB" w:rsidP="00E519DB">
      <w:pPr>
        <w:pStyle w:val="Standard"/>
        <w:jc w:val="both"/>
        <w:rPr>
          <w:rFonts w:ascii="Arial" w:hAnsi="Arial" w:cs="Arial"/>
          <w:sz w:val="20"/>
          <w:szCs w:val="20"/>
        </w:rPr>
      </w:pPr>
      <w:r>
        <w:rPr>
          <w:rFonts w:ascii="Arial" w:hAnsi="Arial" w:cs="Arial"/>
          <w:sz w:val="20"/>
          <w:szCs w:val="20"/>
        </w:rPr>
        <w:t>d) identifikačné údaje prevádzkovateľa (obchodné meno, sídlo alebo miesto podnikania, IČO, DIČ</w:t>
      </w:r>
      <w:r w:rsidR="00B358D1">
        <w:rPr>
          <w:rFonts w:ascii="Arial" w:hAnsi="Arial" w:cs="Arial"/>
          <w:sz w:val="20"/>
          <w:szCs w:val="20"/>
        </w:rPr>
        <w:t>,</w:t>
      </w:r>
      <w:r>
        <w:rPr>
          <w:rFonts w:ascii="Arial" w:hAnsi="Arial" w:cs="Arial"/>
          <w:sz w:val="20"/>
          <w:szCs w:val="20"/>
        </w:rPr>
        <w:t xml:space="preserve"> štatutárny zástupca, prevádzkovateľ).</w:t>
      </w:r>
    </w:p>
    <w:p w14:paraId="2D8FAF40" w14:textId="77777777" w:rsidR="00E519DB" w:rsidRDefault="00E519DB" w:rsidP="00E519DB">
      <w:pPr>
        <w:pStyle w:val="Standard"/>
        <w:jc w:val="both"/>
        <w:rPr>
          <w:rFonts w:ascii="Arial" w:hAnsi="Arial" w:cs="Arial"/>
          <w:sz w:val="20"/>
          <w:szCs w:val="20"/>
        </w:rPr>
      </w:pPr>
    </w:p>
    <w:p w14:paraId="7C42ECB5" w14:textId="77777777" w:rsidR="00E519DB" w:rsidRDefault="00E519DB" w:rsidP="00E519DB">
      <w:pPr>
        <w:pStyle w:val="Standard"/>
        <w:jc w:val="both"/>
        <w:rPr>
          <w:rFonts w:ascii="Arial" w:hAnsi="Arial" w:cs="Arial"/>
          <w:sz w:val="20"/>
          <w:szCs w:val="20"/>
        </w:rPr>
      </w:pPr>
      <w:r>
        <w:rPr>
          <w:rFonts w:ascii="Arial" w:hAnsi="Arial" w:cs="Arial"/>
          <w:sz w:val="20"/>
          <w:szCs w:val="20"/>
        </w:rPr>
        <w:t>(2)</w:t>
      </w:r>
      <w:r w:rsidR="00B358D1">
        <w:rPr>
          <w:rFonts w:ascii="Arial" w:hAnsi="Arial" w:cs="Arial"/>
          <w:sz w:val="20"/>
          <w:szCs w:val="20"/>
        </w:rPr>
        <w:t xml:space="preserve"> </w:t>
      </w:r>
      <w:r>
        <w:rPr>
          <w:rFonts w:ascii="Arial" w:hAnsi="Arial" w:cs="Arial"/>
          <w:sz w:val="20"/>
          <w:szCs w:val="20"/>
        </w:rPr>
        <w:t>Daňovník je povinný na výzvu správcu dane bezodkladne predložiť inventárny zoznam evidencie nevýherných hracích prístrojov.</w:t>
      </w:r>
    </w:p>
    <w:p w14:paraId="2E7FE061" w14:textId="77777777" w:rsidR="00E519DB" w:rsidRDefault="00E519DB" w:rsidP="00E519DB">
      <w:pPr>
        <w:pStyle w:val="Standard"/>
        <w:jc w:val="both"/>
        <w:rPr>
          <w:rFonts w:ascii="Arial" w:hAnsi="Arial" w:cs="Arial"/>
          <w:sz w:val="20"/>
          <w:szCs w:val="20"/>
        </w:rPr>
      </w:pPr>
    </w:p>
    <w:p w14:paraId="7ACFB031" w14:textId="77777777" w:rsidR="00E519DB" w:rsidRDefault="00E519DB" w:rsidP="00E519DB">
      <w:pPr>
        <w:pStyle w:val="Standard"/>
        <w:jc w:val="both"/>
        <w:rPr>
          <w:rFonts w:ascii="Arial" w:hAnsi="Arial" w:cs="Arial"/>
          <w:sz w:val="20"/>
          <w:szCs w:val="20"/>
        </w:rPr>
      </w:pPr>
      <w:r>
        <w:rPr>
          <w:rFonts w:ascii="Arial" w:hAnsi="Arial" w:cs="Arial"/>
          <w:sz w:val="20"/>
          <w:szCs w:val="20"/>
        </w:rPr>
        <w:t>(3)</w:t>
      </w:r>
      <w:r w:rsidR="00B358D1">
        <w:rPr>
          <w:rFonts w:ascii="Arial" w:hAnsi="Arial" w:cs="Arial"/>
          <w:sz w:val="20"/>
          <w:szCs w:val="20"/>
        </w:rPr>
        <w:t xml:space="preserve"> </w:t>
      </w:r>
      <w:r>
        <w:rPr>
          <w:rFonts w:ascii="Arial" w:hAnsi="Arial" w:cs="Arial"/>
          <w:sz w:val="20"/>
          <w:szCs w:val="20"/>
        </w:rPr>
        <w:t>Daňovník je povinný označiť každý nevýherný hrací prístroj na viditeľnom mieste štítkom, kde musí byť uvedené obchodné meno prevádzkovateľa, sídlo, resp. miesto podnikania, IČO,</w:t>
      </w:r>
      <w:r w:rsidR="007B682F">
        <w:rPr>
          <w:rFonts w:ascii="Arial" w:hAnsi="Arial" w:cs="Arial"/>
          <w:sz w:val="20"/>
          <w:szCs w:val="20"/>
        </w:rPr>
        <w:t xml:space="preserve"> </w:t>
      </w:r>
      <w:r>
        <w:rPr>
          <w:rFonts w:ascii="Arial" w:hAnsi="Arial" w:cs="Arial"/>
          <w:sz w:val="20"/>
          <w:szCs w:val="20"/>
        </w:rPr>
        <w:t>DIČ, dátum začatia prevádzkovania nevýherného hracieho prístroja a výrobné číslo.</w:t>
      </w:r>
    </w:p>
    <w:p w14:paraId="0CA74888" w14:textId="77777777" w:rsidR="00E519DB" w:rsidRDefault="00E519DB" w:rsidP="00E519DB">
      <w:pPr>
        <w:pStyle w:val="Standard"/>
        <w:ind w:left="720"/>
        <w:jc w:val="both"/>
        <w:rPr>
          <w:rFonts w:ascii="Arial" w:hAnsi="Arial" w:cs="Arial"/>
          <w:sz w:val="20"/>
          <w:szCs w:val="20"/>
        </w:rPr>
      </w:pPr>
    </w:p>
    <w:p w14:paraId="08963F49" w14:textId="77777777" w:rsidR="00E519DB" w:rsidRDefault="00E519DB" w:rsidP="00E519DB">
      <w:pPr>
        <w:pStyle w:val="Standard"/>
        <w:jc w:val="center"/>
        <w:rPr>
          <w:b/>
          <w:bCs/>
        </w:rPr>
      </w:pPr>
    </w:p>
    <w:p w14:paraId="070677A4" w14:textId="77777777" w:rsidR="00E519DB" w:rsidRDefault="00E519DB" w:rsidP="00E519DB">
      <w:pPr>
        <w:pStyle w:val="Standard"/>
        <w:jc w:val="center"/>
        <w:rPr>
          <w:b/>
          <w:bCs/>
        </w:rPr>
      </w:pPr>
    </w:p>
    <w:p w14:paraId="1E2870D3" w14:textId="77777777" w:rsidR="00E519DB" w:rsidRDefault="00E519DB" w:rsidP="00E519DB">
      <w:pPr>
        <w:pStyle w:val="Standard"/>
        <w:jc w:val="center"/>
        <w:rPr>
          <w:b/>
          <w:bCs/>
        </w:rPr>
      </w:pPr>
    </w:p>
    <w:p w14:paraId="107D0282" w14:textId="77777777" w:rsidR="00E519DB" w:rsidRDefault="00E519DB" w:rsidP="00E519DB">
      <w:pPr>
        <w:pStyle w:val="Standard"/>
        <w:jc w:val="center"/>
        <w:rPr>
          <w:rFonts w:ascii="Arial" w:hAnsi="Arial" w:cs="Arial"/>
          <w:b/>
          <w:bCs/>
        </w:rPr>
      </w:pPr>
      <w:r>
        <w:rPr>
          <w:rFonts w:ascii="Arial" w:hAnsi="Arial" w:cs="Arial"/>
          <w:b/>
          <w:bCs/>
        </w:rPr>
        <w:t>ŠIESTA   ČASŤ  -  POPLATOK</w:t>
      </w:r>
    </w:p>
    <w:p w14:paraId="26D5DD04" w14:textId="77777777" w:rsidR="00E519DB" w:rsidRDefault="00E519DB" w:rsidP="00E519DB">
      <w:pPr>
        <w:pStyle w:val="Standard"/>
        <w:jc w:val="center"/>
        <w:rPr>
          <w:rFonts w:ascii="Arial" w:hAnsi="Arial" w:cs="Arial"/>
          <w:b/>
          <w:bCs/>
        </w:rPr>
      </w:pPr>
    </w:p>
    <w:p w14:paraId="758CA73C"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 26</w:t>
      </w:r>
    </w:p>
    <w:p w14:paraId="2FF89F43"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Predmet poplatku</w:t>
      </w:r>
    </w:p>
    <w:p w14:paraId="7002878E" w14:textId="77777777" w:rsidR="00E519DB" w:rsidRDefault="00E519DB" w:rsidP="00E519DB">
      <w:pPr>
        <w:pStyle w:val="Standard"/>
        <w:jc w:val="center"/>
        <w:rPr>
          <w:rFonts w:ascii="Arial" w:hAnsi="Arial" w:cs="Arial"/>
          <w:b/>
          <w:bCs/>
          <w:sz w:val="20"/>
          <w:szCs w:val="20"/>
        </w:rPr>
      </w:pPr>
    </w:p>
    <w:p w14:paraId="2C1757F6" w14:textId="77777777" w:rsidR="00E519DB" w:rsidRDefault="00E519DB" w:rsidP="00E519DB">
      <w:pPr>
        <w:pStyle w:val="Standard"/>
      </w:pPr>
      <w:r>
        <w:rPr>
          <w:rFonts w:ascii="Arial" w:hAnsi="Arial" w:cs="Arial"/>
          <w:sz w:val="20"/>
          <w:szCs w:val="20"/>
        </w:rPr>
        <w:t>(1) Poplatok sa platí za</w:t>
      </w:r>
      <w:r w:rsidR="00DE19FE">
        <w:rPr>
          <w:rFonts w:ascii="Arial" w:hAnsi="Arial" w:cs="Arial"/>
          <w:sz w:val="20"/>
          <w:szCs w:val="20"/>
        </w:rPr>
        <w:t>:</w:t>
      </w:r>
    </w:p>
    <w:p w14:paraId="16963822" w14:textId="77777777" w:rsidR="00E519DB" w:rsidRDefault="00E519DB" w:rsidP="00E519DB">
      <w:pPr>
        <w:pStyle w:val="Standard"/>
        <w:rPr>
          <w:rFonts w:ascii="Arial" w:hAnsi="Arial" w:cs="Arial"/>
          <w:sz w:val="20"/>
          <w:szCs w:val="20"/>
        </w:rPr>
      </w:pPr>
    </w:p>
    <w:p w14:paraId="1BF439EF" w14:textId="77777777" w:rsidR="00E519DB" w:rsidRDefault="00E519DB" w:rsidP="00E519DB">
      <w:pPr>
        <w:pStyle w:val="Standard"/>
        <w:jc w:val="both"/>
        <w:rPr>
          <w:rFonts w:ascii="Arial" w:hAnsi="Arial" w:cs="Arial"/>
          <w:sz w:val="20"/>
          <w:szCs w:val="20"/>
        </w:rPr>
      </w:pPr>
      <w:r>
        <w:rPr>
          <w:rFonts w:ascii="Arial" w:hAnsi="Arial" w:cs="Arial"/>
          <w:sz w:val="20"/>
          <w:szCs w:val="20"/>
        </w:rPr>
        <w:t>-</w:t>
      </w:r>
      <w:r w:rsidR="007B682F">
        <w:rPr>
          <w:rFonts w:ascii="Arial" w:hAnsi="Arial" w:cs="Arial"/>
          <w:sz w:val="20"/>
          <w:szCs w:val="20"/>
        </w:rPr>
        <w:t xml:space="preserve"> </w:t>
      </w:r>
      <w:r>
        <w:rPr>
          <w:rFonts w:ascii="Arial" w:hAnsi="Arial" w:cs="Arial"/>
          <w:sz w:val="20"/>
          <w:szCs w:val="20"/>
        </w:rPr>
        <w:t>činnosti nakladania so zmesovým komunálnym odpadom,</w:t>
      </w:r>
    </w:p>
    <w:p w14:paraId="035F478A" w14:textId="77777777" w:rsidR="00E519DB" w:rsidRDefault="00E519DB" w:rsidP="00E519DB">
      <w:pPr>
        <w:pStyle w:val="Standard"/>
        <w:jc w:val="both"/>
        <w:rPr>
          <w:rFonts w:ascii="Arial" w:hAnsi="Arial" w:cs="Arial"/>
          <w:sz w:val="20"/>
          <w:szCs w:val="20"/>
        </w:rPr>
      </w:pPr>
      <w:r>
        <w:rPr>
          <w:rFonts w:ascii="Arial" w:hAnsi="Arial" w:cs="Arial"/>
          <w:sz w:val="20"/>
          <w:szCs w:val="20"/>
        </w:rPr>
        <w:t>-</w:t>
      </w:r>
      <w:r w:rsidR="007B682F">
        <w:rPr>
          <w:rFonts w:ascii="Arial" w:hAnsi="Arial" w:cs="Arial"/>
          <w:sz w:val="20"/>
          <w:szCs w:val="20"/>
        </w:rPr>
        <w:t xml:space="preserve"> </w:t>
      </w:r>
      <w:r>
        <w:rPr>
          <w:rFonts w:ascii="Arial" w:hAnsi="Arial" w:cs="Arial"/>
          <w:sz w:val="20"/>
          <w:szCs w:val="20"/>
        </w:rPr>
        <w:t>činnosti nakladania s biologicky rozložiteľným komunálnym odpadom,</w:t>
      </w:r>
      <w:r w:rsidR="007C73A1" w:rsidRPr="007C73A1">
        <w:t xml:space="preserve"> </w:t>
      </w:r>
      <w:r w:rsidR="007C73A1" w:rsidRPr="0042147E">
        <w:rPr>
          <w:rFonts w:ascii="Arial" w:hAnsi="Arial" w:cs="Arial"/>
          <w:sz w:val="20"/>
          <w:szCs w:val="20"/>
        </w:rPr>
        <w:t>okrem biologicky rozložiteľného komunálneho odpadu zo záhrad a parkov od poplatníkov podľa § 27 odseku 1 písm. b) a  c) tohto všeobecne záväzného nariadenia,</w:t>
      </w:r>
    </w:p>
    <w:p w14:paraId="79483812" w14:textId="77777777" w:rsidR="00E519DB" w:rsidRPr="0042147E" w:rsidRDefault="00E519DB" w:rsidP="00E519DB">
      <w:pPr>
        <w:pStyle w:val="Standard"/>
        <w:jc w:val="both"/>
        <w:rPr>
          <w:rFonts w:ascii="Arial" w:hAnsi="Arial" w:cs="Arial"/>
          <w:sz w:val="20"/>
          <w:szCs w:val="20"/>
        </w:rPr>
      </w:pPr>
      <w:r>
        <w:rPr>
          <w:rFonts w:ascii="Arial" w:hAnsi="Arial" w:cs="Arial"/>
          <w:sz w:val="20"/>
          <w:szCs w:val="20"/>
        </w:rPr>
        <w:t>-</w:t>
      </w:r>
      <w:r w:rsidR="007B682F">
        <w:rPr>
          <w:rFonts w:ascii="Arial" w:hAnsi="Arial" w:cs="Arial"/>
          <w:sz w:val="20"/>
          <w:szCs w:val="20"/>
        </w:rPr>
        <w:t xml:space="preserve"> </w:t>
      </w:r>
      <w:r>
        <w:rPr>
          <w:rFonts w:ascii="Arial" w:hAnsi="Arial" w:cs="Arial"/>
          <w:sz w:val="20"/>
          <w:szCs w:val="20"/>
        </w:rPr>
        <w:t>triedený zber zložiek komunálneho odpadu, na ktoré sa nevzťahuje rozšírená zodpovednosť výrobcov,</w:t>
      </w:r>
      <w:r w:rsidR="007C73A1">
        <w:rPr>
          <w:rFonts w:ascii="Arial" w:hAnsi="Arial" w:cs="Arial"/>
          <w:sz w:val="20"/>
          <w:szCs w:val="20"/>
        </w:rPr>
        <w:t xml:space="preserve"> </w:t>
      </w:r>
      <w:r w:rsidR="007C73A1" w:rsidRPr="0042147E">
        <w:rPr>
          <w:rFonts w:ascii="Arial" w:hAnsi="Arial" w:cs="Arial"/>
          <w:color w:val="000000"/>
          <w:sz w:val="20"/>
          <w:szCs w:val="20"/>
          <w:shd w:val="clear" w:color="auto" w:fill="FFFFFF"/>
        </w:rPr>
        <w:t xml:space="preserve">od poplatníkov podľa </w:t>
      </w:r>
      <w:r w:rsidR="007C73A1" w:rsidRPr="0042147E">
        <w:rPr>
          <w:rFonts w:ascii="Arial" w:hAnsi="Arial" w:cs="Arial"/>
          <w:sz w:val="20"/>
          <w:szCs w:val="20"/>
        </w:rPr>
        <w:t>§ 27 1 písm. a) tohto všeobecne záväzného nariadenia,</w:t>
      </w:r>
    </w:p>
    <w:p w14:paraId="629BFA8E" w14:textId="77777777" w:rsidR="00E519DB" w:rsidRPr="0042147E" w:rsidRDefault="00E519DB" w:rsidP="00E519DB">
      <w:pPr>
        <w:pStyle w:val="Standard"/>
        <w:jc w:val="both"/>
        <w:rPr>
          <w:rFonts w:ascii="Arial" w:hAnsi="Arial" w:cs="Arial"/>
          <w:sz w:val="20"/>
          <w:szCs w:val="20"/>
        </w:rPr>
      </w:pPr>
      <w:r w:rsidRPr="0042147E">
        <w:rPr>
          <w:rFonts w:ascii="Arial" w:hAnsi="Arial" w:cs="Arial"/>
          <w:sz w:val="20"/>
          <w:szCs w:val="20"/>
        </w:rPr>
        <w:t>-</w:t>
      </w:r>
      <w:r w:rsidR="007B682F" w:rsidRPr="0042147E">
        <w:rPr>
          <w:rFonts w:ascii="Arial" w:hAnsi="Arial" w:cs="Arial"/>
          <w:sz w:val="20"/>
          <w:szCs w:val="20"/>
        </w:rPr>
        <w:t xml:space="preserve"> </w:t>
      </w:r>
      <w:r w:rsidRPr="0042147E">
        <w:rPr>
          <w:rFonts w:ascii="Arial" w:hAnsi="Arial" w:cs="Arial"/>
          <w:sz w:val="20"/>
          <w:szCs w:val="20"/>
        </w:rPr>
        <w:t>náklady spôsobené nedôsledným triedením oddelene zbieraných zložiek komunálneho odpadu, na ktoré sa vzťahuje rozšírená zodpovednosť výrobcov,</w:t>
      </w:r>
    </w:p>
    <w:p w14:paraId="14E808B5" w14:textId="77777777" w:rsidR="00E519DB" w:rsidRPr="0042147E" w:rsidRDefault="00E519DB" w:rsidP="00E519DB">
      <w:pPr>
        <w:pStyle w:val="Standard"/>
        <w:jc w:val="both"/>
        <w:rPr>
          <w:rFonts w:ascii="Arial" w:hAnsi="Arial" w:cs="Arial"/>
          <w:sz w:val="20"/>
          <w:szCs w:val="20"/>
        </w:rPr>
      </w:pPr>
      <w:r w:rsidRPr="0042147E">
        <w:rPr>
          <w:rFonts w:ascii="Arial" w:hAnsi="Arial" w:cs="Arial"/>
          <w:sz w:val="20"/>
          <w:szCs w:val="20"/>
        </w:rPr>
        <w:t>- náklady presahujúce výšku obvyklých nák</w:t>
      </w:r>
      <w:r w:rsidR="00302627" w:rsidRPr="0042147E">
        <w:rPr>
          <w:rFonts w:ascii="Arial" w:hAnsi="Arial" w:cs="Arial"/>
          <w:sz w:val="20"/>
          <w:szCs w:val="20"/>
        </w:rPr>
        <w:t xml:space="preserve">ladov podľa zákona č. 79/2015 Z. </w:t>
      </w:r>
      <w:r w:rsidRPr="0042147E">
        <w:rPr>
          <w:rFonts w:ascii="Arial" w:hAnsi="Arial" w:cs="Arial"/>
          <w:sz w:val="20"/>
          <w:szCs w:val="20"/>
        </w:rPr>
        <w:t>z. o odpadoch,</w:t>
      </w:r>
    </w:p>
    <w:p w14:paraId="24A2C98B" w14:textId="77777777" w:rsidR="00E519DB" w:rsidRPr="0042147E" w:rsidRDefault="00E519DB" w:rsidP="00E519DB">
      <w:pPr>
        <w:pStyle w:val="Standard"/>
        <w:jc w:val="both"/>
        <w:rPr>
          <w:rFonts w:ascii="Arial" w:hAnsi="Arial" w:cs="Arial"/>
          <w:color w:val="000000"/>
          <w:sz w:val="20"/>
          <w:szCs w:val="20"/>
        </w:rPr>
      </w:pPr>
      <w:r w:rsidRPr="0042147E">
        <w:rPr>
          <w:rFonts w:ascii="Arial" w:hAnsi="Arial" w:cs="Arial"/>
          <w:color w:val="000000"/>
          <w:sz w:val="20"/>
          <w:szCs w:val="20"/>
        </w:rPr>
        <w:t>- náklady na zbernú nádobu na zmesový komunálny odpad a</w:t>
      </w:r>
    </w:p>
    <w:p w14:paraId="141A9F68" w14:textId="77777777" w:rsidR="00E519DB" w:rsidRDefault="00E519DB" w:rsidP="00E519DB">
      <w:pPr>
        <w:pStyle w:val="Standard"/>
        <w:jc w:val="both"/>
        <w:rPr>
          <w:rFonts w:ascii="Arial" w:hAnsi="Arial" w:cs="Arial"/>
          <w:color w:val="000000"/>
          <w:sz w:val="20"/>
          <w:szCs w:val="20"/>
        </w:rPr>
      </w:pPr>
      <w:r w:rsidRPr="0042147E">
        <w:rPr>
          <w:rFonts w:ascii="Arial" w:hAnsi="Arial" w:cs="Arial"/>
          <w:color w:val="000000"/>
          <w:sz w:val="20"/>
          <w:szCs w:val="20"/>
        </w:rPr>
        <w:lastRenderedPageBreak/>
        <w:t>- náklady na zabezpečenie zberných nádob</w:t>
      </w:r>
      <w:r w:rsidR="00302627" w:rsidRPr="0042147E">
        <w:rPr>
          <w:rFonts w:ascii="Arial" w:hAnsi="Arial" w:cs="Arial"/>
          <w:color w:val="000000"/>
          <w:sz w:val="20"/>
          <w:szCs w:val="20"/>
        </w:rPr>
        <w:t xml:space="preserve"> a </w:t>
      </w:r>
      <w:r w:rsidR="00302627" w:rsidRPr="0042147E">
        <w:rPr>
          <w:rFonts w:ascii="Arial" w:hAnsi="Arial" w:cs="Arial"/>
          <w:color w:val="000000"/>
          <w:sz w:val="20"/>
          <w:szCs w:val="20"/>
          <w:shd w:val="clear" w:color="auto" w:fill="FFFFFF"/>
        </w:rPr>
        <w:t>kompostovacích zásobníkov</w:t>
      </w:r>
      <w:r w:rsidR="00302627" w:rsidRPr="0042147E">
        <w:rPr>
          <w:rFonts w:ascii="Arial" w:hAnsi="Arial" w:cs="Arial"/>
          <w:color w:val="000000"/>
          <w:sz w:val="20"/>
          <w:szCs w:val="20"/>
        </w:rPr>
        <w:t xml:space="preserve"> na triedený zber</w:t>
      </w:r>
      <w:r w:rsidRPr="0042147E">
        <w:rPr>
          <w:rFonts w:ascii="Arial" w:hAnsi="Arial" w:cs="Arial"/>
          <w:color w:val="000000"/>
          <w:sz w:val="20"/>
          <w:szCs w:val="20"/>
        </w:rPr>
        <w:t xml:space="preserve"> zložiek komunálnych odpadov</w:t>
      </w:r>
      <w:r w:rsidR="00302627" w:rsidRPr="0042147E">
        <w:rPr>
          <w:rFonts w:ascii="Arial" w:hAnsi="Arial" w:cs="Arial"/>
          <w:color w:val="000000"/>
          <w:sz w:val="20"/>
          <w:szCs w:val="20"/>
        </w:rPr>
        <w:t>,</w:t>
      </w:r>
      <w:r w:rsidRPr="0042147E">
        <w:rPr>
          <w:rFonts w:ascii="Arial" w:hAnsi="Arial" w:cs="Arial"/>
          <w:color w:val="000000"/>
          <w:sz w:val="20"/>
          <w:szCs w:val="20"/>
        </w:rPr>
        <w:t xml:space="preserve"> pri ktorých sa neuplatňuje rozšírená zodpovednosť.</w:t>
      </w:r>
    </w:p>
    <w:p w14:paraId="5C621E50" w14:textId="77777777" w:rsidR="00E519DB" w:rsidRDefault="00E519DB" w:rsidP="00E519DB">
      <w:pPr>
        <w:pStyle w:val="Standard"/>
        <w:jc w:val="both"/>
        <w:rPr>
          <w:rFonts w:ascii="Arial" w:hAnsi="Arial" w:cs="Arial"/>
          <w:b/>
          <w:bCs/>
          <w:sz w:val="20"/>
          <w:szCs w:val="20"/>
        </w:rPr>
      </w:pPr>
    </w:p>
    <w:p w14:paraId="516805A6" w14:textId="77777777" w:rsidR="003B6E4D" w:rsidRDefault="003B6E4D" w:rsidP="00E519DB">
      <w:pPr>
        <w:pStyle w:val="Standard"/>
        <w:jc w:val="both"/>
        <w:rPr>
          <w:rFonts w:ascii="Arial" w:hAnsi="Arial" w:cs="Arial"/>
          <w:b/>
          <w:bCs/>
          <w:sz w:val="20"/>
          <w:szCs w:val="20"/>
        </w:rPr>
      </w:pPr>
    </w:p>
    <w:p w14:paraId="0AE889C2" w14:textId="77777777" w:rsidR="007C73A1" w:rsidRDefault="007C73A1" w:rsidP="00E519DB">
      <w:pPr>
        <w:pStyle w:val="Standard"/>
        <w:jc w:val="both"/>
        <w:rPr>
          <w:rFonts w:ascii="Arial" w:hAnsi="Arial" w:cs="Arial"/>
          <w:b/>
          <w:bCs/>
          <w:sz w:val="20"/>
          <w:szCs w:val="20"/>
        </w:rPr>
      </w:pPr>
    </w:p>
    <w:p w14:paraId="15F99E83"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 27</w:t>
      </w:r>
    </w:p>
    <w:p w14:paraId="2442CE10"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Poplatník</w:t>
      </w:r>
    </w:p>
    <w:p w14:paraId="31E7FC11" w14:textId="77777777" w:rsidR="00E519DB" w:rsidRDefault="00E519DB" w:rsidP="00E519DB">
      <w:pPr>
        <w:pStyle w:val="Standard"/>
        <w:jc w:val="center"/>
        <w:rPr>
          <w:rFonts w:ascii="Arial" w:hAnsi="Arial" w:cs="Arial"/>
          <w:b/>
          <w:bCs/>
          <w:sz w:val="20"/>
          <w:szCs w:val="20"/>
        </w:rPr>
      </w:pPr>
    </w:p>
    <w:p w14:paraId="2BBDD582" w14:textId="77777777" w:rsidR="00E519DB" w:rsidRDefault="00E519DB" w:rsidP="00E519DB">
      <w:pPr>
        <w:pStyle w:val="Standard"/>
        <w:jc w:val="both"/>
      </w:pPr>
      <w:r>
        <w:rPr>
          <w:rFonts w:ascii="Arial" w:hAnsi="Arial" w:cs="Arial"/>
          <w:sz w:val="20"/>
          <w:szCs w:val="20"/>
        </w:rPr>
        <w:t>(1) Poplatok platí poplatník ktorým je</w:t>
      </w:r>
      <w:r w:rsidR="00DE19FE">
        <w:rPr>
          <w:rFonts w:ascii="Arial" w:hAnsi="Arial" w:cs="Arial"/>
          <w:sz w:val="20"/>
          <w:szCs w:val="20"/>
        </w:rPr>
        <w:t>:</w:t>
      </w:r>
    </w:p>
    <w:p w14:paraId="2CB49656" w14:textId="77777777" w:rsidR="001A7A3F" w:rsidRDefault="001A7A3F" w:rsidP="00C9037E">
      <w:pPr>
        <w:pStyle w:val="Standard"/>
        <w:jc w:val="both"/>
        <w:rPr>
          <w:rFonts w:ascii="Arial" w:hAnsi="Arial" w:cs="Arial"/>
          <w:sz w:val="20"/>
          <w:szCs w:val="20"/>
        </w:rPr>
      </w:pPr>
    </w:p>
    <w:p w14:paraId="26F8229E" w14:textId="77777777" w:rsidR="00E519DB" w:rsidRDefault="00E519DB" w:rsidP="00C9037E">
      <w:pPr>
        <w:pStyle w:val="Standard"/>
        <w:jc w:val="both"/>
        <w:rPr>
          <w:rFonts w:ascii="Arial" w:hAnsi="Arial" w:cs="Arial"/>
          <w:sz w:val="20"/>
          <w:szCs w:val="20"/>
        </w:rPr>
      </w:pPr>
      <w:r>
        <w:rPr>
          <w:rFonts w:ascii="Arial" w:hAnsi="Arial" w:cs="Arial"/>
          <w:sz w:val="20"/>
          <w:szCs w:val="20"/>
        </w:rPr>
        <w:t>a) fyzická osoba, ktorá má v obci trvalý alebo prechodný  pobyt alebo ktorá je na území obce oprávnená užívať alebo užíva byt, nebytový priestor, pozemnú stavbu alebo jej časť, alebo objekt</w:t>
      </w:r>
      <w:r w:rsidR="00302627">
        <w:rPr>
          <w:rFonts w:ascii="Arial" w:hAnsi="Arial" w:cs="Arial"/>
          <w:sz w:val="20"/>
          <w:szCs w:val="20"/>
        </w:rPr>
        <w:t>,</w:t>
      </w:r>
      <w:r>
        <w:rPr>
          <w:rFonts w:ascii="Arial" w:hAnsi="Arial" w:cs="Arial"/>
          <w:sz w:val="20"/>
          <w:szCs w:val="20"/>
        </w:rPr>
        <w:t xml:space="preserve"> ktorý nie je stavbou, alebo záhradu, vinicu, ovocný sad, trvalý trávny porast na iný účel ako na podnikanie, pozemok v zastavanom území obce okrem lesného pozemku a pozemku, ktorý je evidovaný v katastri </w:t>
      </w:r>
      <w:r w:rsidR="00302627">
        <w:rPr>
          <w:rFonts w:ascii="Arial" w:hAnsi="Arial" w:cs="Arial"/>
          <w:sz w:val="20"/>
          <w:szCs w:val="20"/>
        </w:rPr>
        <w:t>nehnuteľností</w:t>
      </w:r>
      <w:r w:rsidR="00C9037E">
        <w:rPr>
          <w:rFonts w:ascii="Arial" w:hAnsi="Arial" w:cs="Arial"/>
          <w:sz w:val="20"/>
          <w:szCs w:val="20"/>
        </w:rPr>
        <w:t xml:space="preserve"> ako vodná plocha,</w:t>
      </w:r>
    </w:p>
    <w:p w14:paraId="1854E087" w14:textId="77777777" w:rsidR="00E519DB" w:rsidRPr="00C9037E" w:rsidRDefault="00DE19FE" w:rsidP="00C9037E">
      <w:pPr>
        <w:pStyle w:val="Standard"/>
        <w:jc w:val="both"/>
      </w:pPr>
      <w:r>
        <w:rPr>
          <w:rFonts w:ascii="Arial" w:hAnsi="Arial" w:cs="Arial"/>
          <w:sz w:val="20"/>
          <w:szCs w:val="20"/>
        </w:rPr>
        <w:t xml:space="preserve">b) </w:t>
      </w:r>
      <w:r w:rsidR="00E519DB">
        <w:rPr>
          <w:rFonts w:ascii="Arial" w:hAnsi="Arial" w:cs="Arial"/>
          <w:sz w:val="20"/>
          <w:szCs w:val="20"/>
        </w:rPr>
        <w:t>právnická osoba, ktorá je oprávnená užívať alebo užíva nehnuteľnosť nachádzajúcu sa na území obce na iný účel ako na podnikanie,</w:t>
      </w:r>
    </w:p>
    <w:p w14:paraId="0B366410" w14:textId="77777777" w:rsidR="00E519DB" w:rsidRDefault="00E519DB" w:rsidP="00E519DB">
      <w:pPr>
        <w:pStyle w:val="Standard"/>
        <w:jc w:val="both"/>
      </w:pPr>
      <w:r>
        <w:rPr>
          <w:rFonts w:ascii="Arial" w:hAnsi="Arial" w:cs="Arial"/>
          <w:sz w:val="20"/>
          <w:szCs w:val="20"/>
        </w:rPr>
        <w:t>c) podnikateľ, ktorý je oprávnený užívať alebo užíva nehnuteľnosť nachádzajúcu sa na území obce na účel podnikania</w:t>
      </w:r>
      <w:r w:rsidR="00C9037E">
        <w:rPr>
          <w:rFonts w:ascii="Arial" w:hAnsi="Arial" w:cs="Arial"/>
          <w:sz w:val="20"/>
          <w:szCs w:val="20"/>
        </w:rPr>
        <w:t>.</w:t>
      </w:r>
    </w:p>
    <w:p w14:paraId="40A980CF" w14:textId="77777777" w:rsidR="00E519DB" w:rsidRDefault="00E519DB" w:rsidP="00E519DB">
      <w:pPr>
        <w:pStyle w:val="Standard"/>
        <w:ind w:left="720"/>
        <w:jc w:val="both"/>
        <w:rPr>
          <w:rFonts w:ascii="Arial" w:hAnsi="Arial" w:cs="Arial"/>
          <w:sz w:val="20"/>
          <w:szCs w:val="20"/>
        </w:rPr>
      </w:pPr>
    </w:p>
    <w:p w14:paraId="41BF4FDE" w14:textId="77777777" w:rsidR="00E519DB" w:rsidRDefault="00E519DB" w:rsidP="00C9037E">
      <w:pPr>
        <w:pStyle w:val="Standard"/>
        <w:jc w:val="both"/>
        <w:rPr>
          <w:rFonts w:ascii="Arial" w:hAnsi="Arial" w:cs="Arial"/>
          <w:sz w:val="20"/>
          <w:szCs w:val="20"/>
        </w:rPr>
      </w:pPr>
      <w:r>
        <w:rPr>
          <w:rFonts w:ascii="Arial" w:hAnsi="Arial" w:cs="Arial"/>
          <w:sz w:val="20"/>
          <w:szCs w:val="20"/>
        </w:rPr>
        <w:t>(2) Ak má osoba podľa</w:t>
      </w:r>
      <w:r w:rsidR="00C9037E">
        <w:rPr>
          <w:rFonts w:ascii="Arial" w:hAnsi="Arial" w:cs="Arial"/>
          <w:sz w:val="20"/>
          <w:szCs w:val="20"/>
        </w:rPr>
        <w:t xml:space="preserve"> § 27</w:t>
      </w:r>
      <w:r>
        <w:rPr>
          <w:rFonts w:ascii="Arial" w:hAnsi="Arial" w:cs="Arial"/>
          <w:sz w:val="20"/>
          <w:szCs w:val="20"/>
        </w:rPr>
        <w:t xml:space="preserve"> odseku 1 písm. a) </w:t>
      </w:r>
      <w:r w:rsidR="00C9037E">
        <w:rPr>
          <w:rFonts w:ascii="Arial" w:hAnsi="Arial" w:cs="Arial"/>
          <w:sz w:val="20"/>
          <w:szCs w:val="20"/>
        </w:rPr>
        <w:t xml:space="preserve">tohto všeobecne záväzného nariadenia </w:t>
      </w:r>
      <w:r>
        <w:rPr>
          <w:rFonts w:ascii="Arial" w:hAnsi="Arial" w:cs="Arial"/>
          <w:sz w:val="20"/>
          <w:szCs w:val="20"/>
        </w:rPr>
        <w:t>v obci súčasne trvalý a prechodný pobyt</w:t>
      </w:r>
      <w:r w:rsidRPr="0042147E">
        <w:rPr>
          <w:rFonts w:ascii="Arial" w:hAnsi="Arial" w:cs="Arial"/>
          <w:sz w:val="20"/>
          <w:szCs w:val="20"/>
        </w:rPr>
        <w:t>,</w:t>
      </w:r>
      <w:r w:rsidR="00C87D4A" w:rsidRPr="0042147E">
        <w:rPr>
          <w:rFonts w:ascii="Arial" w:hAnsi="Arial" w:cs="Arial"/>
          <w:sz w:val="20"/>
          <w:szCs w:val="20"/>
        </w:rPr>
        <w:t xml:space="preserve"> poplatníkom je len raz a</w:t>
      </w:r>
      <w:r w:rsidRPr="0042147E">
        <w:rPr>
          <w:rFonts w:ascii="Arial" w:hAnsi="Arial" w:cs="Arial"/>
          <w:sz w:val="20"/>
          <w:szCs w:val="20"/>
        </w:rPr>
        <w:t xml:space="preserve"> poplatok platí iba z dôvodu trvalého pobytu. Ak má osoba podľa </w:t>
      </w:r>
      <w:r w:rsidR="00C9037E" w:rsidRPr="0042147E">
        <w:rPr>
          <w:rFonts w:ascii="Arial" w:hAnsi="Arial" w:cs="Arial"/>
          <w:sz w:val="20"/>
          <w:szCs w:val="20"/>
        </w:rPr>
        <w:t xml:space="preserve">§ 27  </w:t>
      </w:r>
      <w:r w:rsidRPr="0042147E">
        <w:rPr>
          <w:rFonts w:ascii="Arial" w:hAnsi="Arial" w:cs="Arial"/>
          <w:sz w:val="20"/>
          <w:szCs w:val="20"/>
        </w:rPr>
        <w:t xml:space="preserve">odseku 1 písm. a) </w:t>
      </w:r>
      <w:r w:rsidR="0073669E" w:rsidRPr="0042147E">
        <w:rPr>
          <w:rFonts w:ascii="Arial" w:hAnsi="Arial" w:cs="Arial"/>
          <w:sz w:val="20"/>
          <w:szCs w:val="20"/>
        </w:rPr>
        <w:t>tohto všeobecne</w:t>
      </w:r>
      <w:r w:rsidR="0073669E">
        <w:rPr>
          <w:rFonts w:ascii="Arial" w:hAnsi="Arial" w:cs="Arial"/>
          <w:sz w:val="20"/>
          <w:szCs w:val="20"/>
        </w:rPr>
        <w:t xml:space="preserve"> záväzného nariadenia </w:t>
      </w:r>
      <w:r>
        <w:rPr>
          <w:rFonts w:ascii="Arial" w:hAnsi="Arial" w:cs="Arial"/>
          <w:sz w:val="20"/>
          <w:szCs w:val="20"/>
        </w:rPr>
        <w:t xml:space="preserve">v obci trvalý alebo </w:t>
      </w:r>
      <w:r w:rsidRPr="0042147E">
        <w:rPr>
          <w:rFonts w:ascii="Arial" w:hAnsi="Arial" w:cs="Arial"/>
          <w:sz w:val="20"/>
          <w:szCs w:val="20"/>
        </w:rPr>
        <w:t>prechodný pobyt a súčasne je oprávnená užívať alebo užíva nehnuteľnosť na iný účel ako na podnikanie</w:t>
      </w:r>
      <w:r w:rsidR="006916BC" w:rsidRPr="0042147E">
        <w:rPr>
          <w:rFonts w:ascii="Arial" w:hAnsi="Arial" w:cs="Arial"/>
          <w:sz w:val="20"/>
          <w:szCs w:val="20"/>
        </w:rPr>
        <w:t>, poplatníkom je len raz a poplatok</w:t>
      </w:r>
      <w:r w:rsidR="006916BC">
        <w:rPr>
          <w:rFonts w:ascii="Arial" w:hAnsi="Arial" w:cs="Arial"/>
          <w:sz w:val="20"/>
          <w:szCs w:val="20"/>
        </w:rPr>
        <w:t xml:space="preserve"> platí iba</w:t>
      </w:r>
      <w:r>
        <w:rPr>
          <w:rFonts w:ascii="Arial" w:hAnsi="Arial" w:cs="Arial"/>
          <w:sz w:val="20"/>
          <w:szCs w:val="20"/>
        </w:rPr>
        <w:t xml:space="preserve"> z dôvodu trvalého alebo prechodného pobytu.</w:t>
      </w:r>
    </w:p>
    <w:p w14:paraId="6367BE87" w14:textId="1EAD908A" w:rsidR="00E519DB" w:rsidRDefault="00C9037E" w:rsidP="00E519DB">
      <w:pPr>
        <w:pStyle w:val="Standard"/>
        <w:jc w:val="both"/>
        <w:rPr>
          <w:rFonts w:ascii="Arial" w:hAnsi="Arial" w:cs="Arial"/>
          <w:sz w:val="20"/>
          <w:szCs w:val="20"/>
        </w:rPr>
      </w:pPr>
      <w:r>
        <w:rPr>
          <w:rFonts w:ascii="Arial" w:hAnsi="Arial" w:cs="Arial"/>
          <w:sz w:val="20"/>
          <w:szCs w:val="20"/>
        </w:rPr>
        <w:t xml:space="preserve">- </w:t>
      </w:r>
      <w:r w:rsidR="00E519DB">
        <w:rPr>
          <w:rFonts w:ascii="Arial" w:hAnsi="Arial" w:cs="Arial"/>
          <w:sz w:val="20"/>
          <w:szCs w:val="20"/>
        </w:rPr>
        <w:t xml:space="preserve">Ak má osoba podľa odseku </w:t>
      </w:r>
      <w:r>
        <w:rPr>
          <w:rFonts w:ascii="Arial" w:hAnsi="Arial" w:cs="Arial"/>
          <w:sz w:val="20"/>
          <w:szCs w:val="20"/>
        </w:rPr>
        <w:t xml:space="preserve">§ 27 </w:t>
      </w:r>
      <w:r w:rsidR="00E519DB">
        <w:rPr>
          <w:rFonts w:ascii="Arial" w:hAnsi="Arial" w:cs="Arial"/>
          <w:sz w:val="20"/>
          <w:szCs w:val="20"/>
        </w:rPr>
        <w:t xml:space="preserve">1 písm. a) </w:t>
      </w:r>
      <w:r>
        <w:rPr>
          <w:rFonts w:ascii="Arial" w:hAnsi="Arial" w:cs="Arial"/>
          <w:sz w:val="20"/>
          <w:szCs w:val="20"/>
        </w:rPr>
        <w:t xml:space="preserve">tohto všeobecne záväzného nariadenia </w:t>
      </w:r>
      <w:r w:rsidR="00E519DB">
        <w:rPr>
          <w:rFonts w:ascii="Arial" w:hAnsi="Arial" w:cs="Arial"/>
          <w:sz w:val="20"/>
          <w:szCs w:val="20"/>
        </w:rPr>
        <w:t xml:space="preserve">v obci trvalý alebo prechodný pobyt a súčasne je podľa </w:t>
      </w:r>
      <w:r>
        <w:rPr>
          <w:rFonts w:ascii="Arial" w:hAnsi="Arial" w:cs="Arial"/>
          <w:sz w:val="20"/>
          <w:szCs w:val="20"/>
        </w:rPr>
        <w:t xml:space="preserve">§ 27 </w:t>
      </w:r>
      <w:r w:rsidR="00E519DB">
        <w:rPr>
          <w:rFonts w:ascii="Arial" w:hAnsi="Arial" w:cs="Arial"/>
          <w:sz w:val="20"/>
          <w:szCs w:val="20"/>
        </w:rPr>
        <w:t xml:space="preserve">odseku 1 písm. c) </w:t>
      </w:r>
      <w:r w:rsidR="0073669E">
        <w:rPr>
          <w:rFonts w:ascii="Arial" w:hAnsi="Arial" w:cs="Arial"/>
          <w:sz w:val="20"/>
          <w:szCs w:val="20"/>
        </w:rPr>
        <w:t xml:space="preserve">tohto všeobecne záväzného nariadenia </w:t>
      </w:r>
      <w:r w:rsidR="00E519DB">
        <w:rPr>
          <w:rFonts w:ascii="Arial" w:hAnsi="Arial" w:cs="Arial"/>
          <w:sz w:val="20"/>
          <w:szCs w:val="20"/>
        </w:rPr>
        <w:t>fyzickou osobou oprávnenou na podnikanie a miesto</w:t>
      </w:r>
      <w:r w:rsidR="006916BC" w:rsidRPr="00E579D6">
        <w:rPr>
          <w:rFonts w:ascii="Arial" w:hAnsi="Arial" w:cs="Arial"/>
          <w:sz w:val="20"/>
          <w:szCs w:val="20"/>
        </w:rPr>
        <w:t>m</w:t>
      </w:r>
      <w:r w:rsidR="00E519DB">
        <w:rPr>
          <w:rFonts w:ascii="Arial" w:hAnsi="Arial" w:cs="Arial"/>
          <w:sz w:val="20"/>
          <w:szCs w:val="20"/>
        </w:rPr>
        <w:t xml:space="preserve"> </w:t>
      </w:r>
      <w:r w:rsidR="00E519DB" w:rsidRPr="0042147E">
        <w:rPr>
          <w:rFonts w:ascii="Arial" w:hAnsi="Arial" w:cs="Arial"/>
          <w:sz w:val="20"/>
          <w:szCs w:val="20"/>
        </w:rPr>
        <w:t>podnikania je miesto jej trvalého alebo prechodného pobytu a v tomto mieste nemá zriadenú prevádzkareň,</w:t>
      </w:r>
      <w:r w:rsidR="006916BC" w:rsidRPr="0042147E">
        <w:rPr>
          <w:rFonts w:ascii="Arial" w:hAnsi="Arial" w:cs="Arial"/>
          <w:sz w:val="20"/>
          <w:szCs w:val="20"/>
        </w:rPr>
        <w:t xml:space="preserve"> poplatníkom je len raz a</w:t>
      </w:r>
      <w:r w:rsidR="00E519DB" w:rsidRPr="0042147E">
        <w:rPr>
          <w:rFonts w:ascii="Arial" w:hAnsi="Arial" w:cs="Arial"/>
          <w:sz w:val="20"/>
          <w:szCs w:val="20"/>
        </w:rPr>
        <w:t xml:space="preserve"> poplatok platí iba raz z dôvodu trvalého alebo prechodného pobytu.</w:t>
      </w:r>
      <w:r w:rsidR="00E579D6" w:rsidRPr="0042147E">
        <w:rPr>
          <w:rFonts w:ascii="Arial" w:hAnsi="Arial" w:cs="Arial"/>
          <w:sz w:val="20"/>
          <w:szCs w:val="20"/>
        </w:rPr>
        <w:t xml:space="preserve"> Ak poplatník nemá v obci trvalý pobyt ani prechodný pobyt a je oprávnený na území obce užívať alebo užíva viac nehnuteľností, poplatok platí a poplatníkom je len raz.</w:t>
      </w:r>
      <w:r w:rsidR="00E519DB" w:rsidRPr="0042147E">
        <w:rPr>
          <w:rFonts w:ascii="Arial" w:hAnsi="Arial" w:cs="Arial"/>
          <w:sz w:val="20"/>
          <w:szCs w:val="20"/>
        </w:rPr>
        <w:t xml:space="preserve"> To neplatí</w:t>
      </w:r>
      <w:r w:rsidR="003B6E4D" w:rsidRPr="0042147E">
        <w:rPr>
          <w:rFonts w:ascii="Arial" w:hAnsi="Arial" w:cs="Arial"/>
          <w:sz w:val="20"/>
          <w:szCs w:val="20"/>
        </w:rPr>
        <w:t>,</w:t>
      </w:r>
      <w:r w:rsidR="00E519DB" w:rsidRPr="0042147E">
        <w:rPr>
          <w:rFonts w:ascii="Arial" w:hAnsi="Arial" w:cs="Arial"/>
          <w:sz w:val="20"/>
          <w:szCs w:val="20"/>
        </w:rPr>
        <w:t xml:space="preserve"> ak sa na poplatníka vzťahuje množstvový zber v príslušnej časti obce.</w:t>
      </w:r>
    </w:p>
    <w:p w14:paraId="1E053ACE" w14:textId="77777777" w:rsidR="00E519DB" w:rsidRDefault="00E519DB" w:rsidP="00E519DB">
      <w:pPr>
        <w:pStyle w:val="Standard"/>
        <w:jc w:val="both"/>
        <w:rPr>
          <w:rFonts w:ascii="Arial" w:hAnsi="Arial" w:cs="Arial"/>
          <w:sz w:val="20"/>
          <w:szCs w:val="20"/>
        </w:rPr>
      </w:pPr>
    </w:p>
    <w:p w14:paraId="49ADAAAE" w14:textId="77777777" w:rsidR="00E519DB" w:rsidRDefault="00E519DB" w:rsidP="00C9037E">
      <w:pPr>
        <w:pStyle w:val="Standard"/>
      </w:pPr>
      <w:r>
        <w:rPr>
          <w:rFonts w:ascii="Arial" w:hAnsi="Arial" w:cs="Arial"/>
          <w:sz w:val="20"/>
          <w:szCs w:val="20"/>
        </w:rPr>
        <w:t>(3) Poplatníkom nie je osoba, ktorej oprávnenie užívať nehnute</w:t>
      </w:r>
      <w:r w:rsidR="00C9037E">
        <w:rPr>
          <w:rFonts w:ascii="Arial" w:hAnsi="Arial" w:cs="Arial"/>
          <w:sz w:val="20"/>
          <w:szCs w:val="20"/>
        </w:rPr>
        <w:t xml:space="preserve">ľnosť vyplýva z povahy právneho </w:t>
      </w:r>
      <w:r>
        <w:rPr>
          <w:rFonts w:ascii="Arial" w:hAnsi="Arial" w:cs="Arial"/>
          <w:sz w:val="20"/>
          <w:szCs w:val="20"/>
        </w:rPr>
        <w:t>vzťahu s poplatníkom podľa</w:t>
      </w:r>
      <w:r w:rsidR="0073669E">
        <w:rPr>
          <w:rFonts w:ascii="Arial" w:hAnsi="Arial" w:cs="Arial"/>
          <w:sz w:val="20"/>
          <w:szCs w:val="20"/>
        </w:rPr>
        <w:t xml:space="preserve"> § 27</w:t>
      </w:r>
      <w:r>
        <w:rPr>
          <w:rFonts w:ascii="Arial" w:hAnsi="Arial" w:cs="Arial"/>
          <w:sz w:val="20"/>
          <w:szCs w:val="20"/>
        </w:rPr>
        <w:t xml:space="preserve"> odseku 1)</w:t>
      </w:r>
      <w:r w:rsidR="0073669E" w:rsidRPr="0073669E">
        <w:rPr>
          <w:rFonts w:ascii="Arial" w:hAnsi="Arial" w:cs="Arial"/>
          <w:sz w:val="20"/>
          <w:szCs w:val="20"/>
        </w:rPr>
        <w:t xml:space="preserve"> </w:t>
      </w:r>
      <w:r w:rsidR="0073669E">
        <w:rPr>
          <w:rFonts w:ascii="Arial" w:hAnsi="Arial" w:cs="Arial"/>
          <w:sz w:val="20"/>
          <w:szCs w:val="20"/>
        </w:rPr>
        <w:t>tohto všeobecne záväzného nariadenia</w:t>
      </w:r>
      <w:r>
        <w:rPr>
          <w:rFonts w:ascii="Arial" w:hAnsi="Arial" w:cs="Arial"/>
          <w:sz w:val="20"/>
          <w:szCs w:val="20"/>
        </w:rPr>
        <w:t>, ak na jeho základe</w:t>
      </w:r>
      <w:r w:rsidR="00C9037E">
        <w:rPr>
          <w:rFonts w:ascii="Arial" w:hAnsi="Arial" w:cs="Arial"/>
          <w:sz w:val="20"/>
          <w:szCs w:val="20"/>
        </w:rPr>
        <w:t>:</w:t>
      </w:r>
      <w:r>
        <w:rPr>
          <w:rFonts w:ascii="Arial" w:hAnsi="Arial" w:cs="Arial"/>
          <w:sz w:val="20"/>
          <w:szCs w:val="20"/>
        </w:rPr>
        <w:br/>
      </w:r>
      <w:r>
        <w:rPr>
          <w:rFonts w:ascii="Arial" w:hAnsi="Arial" w:cs="Arial"/>
          <w:sz w:val="20"/>
          <w:szCs w:val="20"/>
        </w:rPr>
        <w:br/>
        <w:t xml:space="preserve">a) užíva priestory nehnuteľnosti vyhradené na prechodné ubytovanie v zariadení na to určenom, </w:t>
      </w:r>
      <w:r>
        <w:rPr>
          <w:rFonts w:ascii="Arial" w:hAnsi="Arial" w:cs="Arial"/>
          <w:sz w:val="20"/>
          <w:szCs w:val="20"/>
        </w:rPr>
        <w:br/>
        <w:t>b) je hospitalizovaná v zariadení poskytujúcom služby zdravotnej starostlivosti,</w:t>
      </w:r>
    </w:p>
    <w:p w14:paraId="2679B7BE" w14:textId="729E1B0D" w:rsidR="00E519DB" w:rsidRDefault="00E519DB" w:rsidP="003B6E4D">
      <w:pPr>
        <w:pStyle w:val="Standard"/>
        <w:jc w:val="both"/>
        <w:rPr>
          <w:rFonts w:ascii="Arial" w:hAnsi="Arial" w:cs="Arial"/>
          <w:sz w:val="20"/>
          <w:szCs w:val="20"/>
        </w:rPr>
      </w:pPr>
      <w:r>
        <w:rPr>
          <w:rFonts w:ascii="Arial" w:hAnsi="Arial" w:cs="Arial"/>
          <w:sz w:val="20"/>
          <w:szCs w:val="20"/>
        </w:rPr>
        <w:t>c) sa jej poskytuje sociálna služba v zariadení sociálnych služieb pobytovou formou,</w:t>
      </w:r>
      <w:r>
        <w:rPr>
          <w:rFonts w:ascii="Arial" w:hAnsi="Arial" w:cs="Arial"/>
          <w:sz w:val="20"/>
          <w:szCs w:val="20"/>
        </w:rPr>
        <w:br/>
        <w:t>d) užíva z dôvodu plnenia povinností vyplývajúcich z pracovnoprávneho vzťahu alebo iného obdobného vzťahu s poplatníkom nehnuteľnosť, ktorú má právo užív</w:t>
      </w:r>
      <w:r w:rsidR="00E579D6">
        <w:rPr>
          <w:rFonts w:ascii="Arial" w:hAnsi="Arial" w:cs="Arial"/>
          <w:sz w:val="20"/>
          <w:szCs w:val="20"/>
        </w:rPr>
        <w:t xml:space="preserve">ať alebo ju užíva aj poplatník, </w:t>
      </w:r>
      <w:r>
        <w:rPr>
          <w:rFonts w:ascii="Arial" w:hAnsi="Arial" w:cs="Arial"/>
          <w:sz w:val="20"/>
          <w:szCs w:val="20"/>
        </w:rPr>
        <w:t>alebo</w:t>
      </w:r>
      <w:r>
        <w:rPr>
          <w:rFonts w:ascii="Arial" w:hAnsi="Arial" w:cs="Arial"/>
          <w:sz w:val="20"/>
          <w:szCs w:val="20"/>
        </w:rPr>
        <w:br/>
        <w:t>e) v nehnuteľnosti, ktorú má poplatník právo užívať alebo ju užíva, vykonáva pre poplatníka práce alebo mu poskytuje iné služby v rámci výkonu svojej činnosti a pri tejto činnosti produkuje len komunálne odpady alebo drobné stavebné odpady.</w:t>
      </w:r>
    </w:p>
    <w:p w14:paraId="3680C081" w14:textId="3BF18DCD" w:rsidR="00E53665" w:rsidRDefault="00E53665" w:rsidP="003B6E4D">
      <w:pPr>
        <w:pStyle w:val="Standard"/>
        <w:jc w:val="both"/>
        <w:rPr>
          <w:rFonts w:ascii="Arial" w:hAnsi="Arial" w:cs="Arial"/>
          <w:sz w:val="20"/>
          <w:szCs w:val="20"/>
        </w:rPr>
      </w:pPr>
      <w:r w:rsidRPr="00464897">
        <w:rPr>
          <w:rFonts w:ascii="Arial" w:hAnsi="Arial" w:cs="Arial"/>
          <w:sz w:val="20"/>
          <w:szCs w:val="20"/>
        </w:rPr>
        <w:t>f) užíva nehnuteľnosť ak ide o odídenca podľa osobitného predpisu</w:t>
      </w:r>
      <w:r>
        <w:rPr>
          <w:rFonts w:ascii="Arial" w:hAnsi="Arial" w:cs="Arial"/>
          <w:sz w:val="20"/>
          <w:szCs w:val="20"/>
        </w:rPr>
        <w:t xml:space="preserve"> </w:t>
      </w:r>
    </w:p>
    <w:p w14:paraId="268AC865" w14:textId="77777777" w:rsidR="00E579D6" w:rsidRDefault="00E519DB" w:rsidP="001A7A3F">
      <w:pPr>
        <w:pStyle w:val="Standard"/>
        <w:rPr>
          <w:rFonts w:ascii="Arial" w:hAnsi="Arial" w:cs="Arial"/>
          <w:color w:val="000000"/>
          <w:sz w:val="20"/>
          <w:szCs w:val="20"/>
          <w:shd w:val="clear" w:color="auto" w:fill="FFFFFF"/>
        </w:rPr>
      </w:pPr>
      <w:r>
        <w:rPr>
          <w:rFonts w:ascii="Arial" w:hAnsi="Arial" w:cs="Arial"/>
          <w:sz w:val="20"/>
          <w:szCs w:val="20"/>
        </w:rPr>
        <w:br/>
        <w:t xml:space="preserve">(4) Poplatok od poplatníka v ustanovenej výške pre obec vyberá a za vybraný poplatok </w:t>
      </w:r>
      <w:r>
        <w:rPr>
          <w:rFonts w:ascii="Arial" w:hAnsi="Arial" w:cs="Arial"/>
          <w:b/>
          <w:bCs/>
          <w:sz w:val="20"/>
          <w:szCs w:val="20"/>
        </w:rPr>
        <w:t>ručí</w:t>
      </w:r>
      <w:r w:rsidR="00C9037E">
        <w:rPr>
          <w:rFonts w:ascii="Arial" w:hAnsi="Arial" w:cs="Arial"/>
          <w:b/>
          <w:bCs/>
          <w:sz w:val="20"/>
          <w:szCs w:val="20"/>
        </w:rPr>
        <w:t>:</w:t>
      </w:r>
      <w:r>
        <w:rPr>
          <w:rFonts w:ascii="Arial" w:hAnsi="Arial" w:cs="Arial"/>
          <w:sz w:val="20"/>
          <w:szCs w:val="20"/>
        </w:rPr>
        <w:br/>
      </w:r>
      <w:r>
        <w:rPr>
          <w:rFonts w:ascii="Arial" w:hAnsi="Arial" w:cs="Arial"/>
          <w:sz w:val="20"/>
          <w:szCs w:val="20"/>
        </w:rPr>
        <w:br/>
        <w:t xml:space="preserve">a) vlastník nehnuteľnosti; ak je nehnuteľnosť v spoluvlastníctve viacerých spoluvlastníkov alebo ak ide o bytový dom,  poplatok vyberá a za vybraný poplatok ručí zástupca alebo správca určený spoluvlastníkmi, ak s výberom poplatku zástupca alebo správca súhlasí, </w:t>
      </w:r>
      <w:r>
        <w:rPr>
          <w:rFonts w:ascii="Arial" w:hAnsi="Arial" w:cs="Arial"/>
          <w:sz w:val="20"/>
          <w:szCs w:val="20"/>
        </w:rPr>
        <w:br/>
        <w:t>b) správca, ak je vlastníkom nehnuteľnosti štát, vyšší územný celok alebo obec</w:t>
      </w:r>
      <w:r w:rsidR="00E579D6">
        <w:rPr>
          <w:rFonts w:ascii="Arial" w:hAnsi="Arial" w:cs="Arial"/>
          <w:color w:val="000000"/>
          <w:sz w:val="20"/>
          <w:szCs w:val="20"/>
          <w:shd w:val="clear" w:color="auto" w:fill="FFFFFF"/>
        </w:rPr>
        <w:t> </w:t>
      </w:r>
      <w:r w:rsidR="00E579D6" w:rsidRPr="00F743B9">
        <w:rPr>
          <w:rFonts w:ascii="Arial" w:hAnsi="Arial" w:cs="Arial"/>
          <w:color w:val="000000"/>
          <w:sz w:val="20"/>
          <w:szCs w:val="20"/>
          <w:shd w:val="clear" w:color="auto" w:fill="FFFFFF"/>
        </w:rPr>
        <w:t>(ďalej len „platiteľ“).</w:t>
      </w:r>
    </w:p>
    <w:p w14:paraId="35369266" w14:textId="55E1D1B3" w:rsidR="00E519DB" w:rsidRDefault="00E519DB" w:rsidP="001A7A3F">
      <w:pPr>
        <w:pStyle w:val="Standard"/>
      </w:pPr>
      <w:r>
        <w:rPr>
          <w:rFonts w:ascii="Arial" w:hAnsi="Arial" w:cs="Arial"/>
          <w:sz w:val="20"/>
          <w:szCs w:val="20"/>
        </w:rPr>
        <w:br/>
        <w:t>(5) Platiteľ a poplatník sa môžu písomne dohodnúť, že poplatok obci odvedie priamo poplatník; za odvedenie poplatku obci ručí platiteľ.</w:t>
      </w:r>
      <w:r>
        <w:rPr>
          <w:rFonts w:ascii="Arial" w:hAnsi="Arial" w:cs="Arial"/>
          <w:sz w:val="20"/>
          <w:szCs w:val="20"/>
        </w:rPr>
        <w:br/>
      </w:r>
      <w:r>
        <w:rPr>
          <w:rFonts w:ascii="Arial" w:hAnsi="Arial" w:cs="Arial"/>
          <w:sz w:val="20"/>
          <w:szCs w:val="20"/>
        </w:rPr>
        <w:br/>
        <w:t>(6) Ak viacero poplatníkov podľa</w:t>
      </w:r>
      <w:r w:rsidR="001A7A3F">
        <w:rPr>
          <w:rFonts w:ascii="Arial" w:hAnsi="Arial" w:cs="Arial"/>
          <w:sz w:val="20"/>
          <w:szCs w:val="20"/>
        </w:rPr>
        <w:t xml:space="preserve"> § 27 </w:t>
      </w:r>
      <w:r>
        <w:rPr>
          <w:rFonts w:ascii="Arial" w:hAnsi="Arial" w:cs="Arial"/>
          <w:sz w:val="20"/>
          <w:szCs w:val="20"/>
        </w:rPr>
        <w:t xml:space="preserve">odseku 1) písm. a) </w:t>
      </w:r>
      <w:r w:rsidR="0073669E">
        <w:rPr>
          <w:rFonts w:ascii="Arial" w:hAnsi="Arial" w:cs="Arial"/>
          <w:sz w:val="20"/>
          <w:szCs w:val="20"/>
        </w:rPr>
        <w:t xml:space="preserve">tohto </w:t>
      </w:r>
      <w:r w:rsidR="001A7A3F">
        <w:rPr>
          <w:rFonts w:ascii="Arial" w:hAnsi="Arial" w:cs="Arial"/>
          <w:sz w:val="20"/>
          <w:szCs w:val="20"/>
        </w:rPr>
        <w:t xml:space="preserve">všeobecne záväzného nariadenia </w:t>
      </w:r>
      <w:r>
        <w:rPr>
          <w:rFonts w:ascii="Arial" w:hAnsi="Arial" w:cs="Arial"/>
          <w:sz w:val="20"/>
          <w:szCs w:val="20"/>
        </w:rPr>
        <w:t>žije v spoločnej domácnosti, plnenie povinností poplatníka môže za ostatných členov tejto domácnosti na seba prevziať jeden z nich.</w:t>
      </w:r>
      <w:r w:rsidR="003B6E4D">
        <w:rPr>
          <w:rFonts w:ascii="Arial" w:hAnsi="Arial" w:cs="Arial"/>
          <w:sz w:val="20"/>
          <w:szCs w:val="20"/>
        </w:rPr>
        <w:t xml:space="preserve"> </w:t>
      </w:r>
      <w:r w:rsidR="000E1102" w:rsidRPr="0042147E">
        <w:rPr>
          <w:rFonts w:ascii="Arial" w:hAnsi="Arial" w:cs="Arial"/>
          <w:sz w:val="20"/>
          <w:szCs w:val="20"/>
        </w:rPr>
        <w:t>Namiesto</w:t>
      </w:r>
      <w:r w:rsidRPr="0042147E">
        <w:rPr>
          <w:rFonts w:ascii="Arial" w:hAnsi="Arial" w:cs="Arial"/>
          <w:sz w:val="20"/>
          <w:szCs w:val="20"/>
        </w:rPr>
        <w:t xml:space="preserve"> p</w:t>
      </w:r>
      <w:r>
        <w:rPr>
          <w:rFonts w:ascii="Arial" w:hAnsi="Arial" w:cs="Arial"/>
          <w:sz w:val="20"/>
          <w:szCs w:val="20"/>
        </w:rPr>
        <w:t xml:space="preserve">oplatníka, ktorý nie je spôsobilý na právne úkony v plnom </w:t>
      </w:r>
      <w:r>
        <w:rPr>
          <w:rFonts w:ascii="Arial" w:hAnsi="Arial" w:cs="Arial"/>
          <w:sz w:val="20"/>
          <w:szCs w:val="20"/>
        </w:rPr>
        <w:lastRenderedPageBreak/>
        <w:t>rozsahu</w:t>
      </w:r>
      <w:r w:rsidR="000E1102">
        <w:rPr>
          <w:rFonts w:ascii="Arial" w:hAnsi="Arial" w:cs="Arial"/>
          <w:sz w:val="20"/>
          <w:szCs w:val="20"/>
        </w:rPr>
        <w:t>,</w:t>
      </w:r>
      <w:r w:rsidR="00F55D82">
        <w:rPr>
          <w:rFonts w:ascii="Arial" w:hAnsi="Arial" w:cs="Arial"/>
          <w:sz w:val="20"/>
          <w:szCs w:val="20"/>
        </w:rPr>
        <w:t xml:space="preserve"> </w:t>
      </w:r>
      <w:r w:rsidR="000E1102" w:rsidRPr="0042147E">
        <w:rPr>
          <w:rFonts w:ascii="Arial" w:hAnsi="Arial" w:cs="Arial"/>
          <w:sz w:val="20"/>
          <w:szCs w:val="20"/>
        </w:rPr>
        <w:t>preberá</w:t>
      </w:r>
      <w:r>
        <w:rPr>
          <w:rFonts w:ascii="Arial" w:hAnsi="Arial" w:cs="Arial"/>
          <w:sz w:val="20"/>
          <w:szCs w:val="20"/>
        </w:rPr>
        <w:t xml:space="preserve"> povinnosti poplatníka jeho zákonný zástupca, prípadne opatrovník. Povinnosti poplatníka nesmie za iného prevziať alebo plniť osoba, ktorá sa dlhodobo zdržiava mimo územia Slovenskej republiky alebo je nezvestná. Tieto skutočnosti, ako aj ich zmeny je osoba, ktorá za iného </w:t>
      </w:r>
      <w:r w:rsidRPr="0042147E">
        <w:rPr>
          <w:rFonts w:ascii="Arial" w:hAnsi="Arial" w:cs="Arial"/>
          <w:sz w:val="20"/>
          <w:szCs w:val="20"/>
        </w:rPr>
        <w:t>p</w:t>
      </w:r>
      <w:r w:rsidR="000E1102" w:rsidRPr="0042147E">
        <w:rPr>
          <w:rFonts w:ascii="Arial" w:hAnsi="Arial" w:cs="Arial"/>
          <w:sz w:val="20"/>
          <w:szCs w:val="20"/>
        </w:rPr>
        <w:t>reberá</w:t>
      </w:r>
      <w:r>
        <w:rPr>
          <w:rFonts w:ascii="Arial" w:hAnsi="Arial" w:cs="Arial"/>
          <w:sz w:val="20"/>
          <w:szCs w:val="20"/>
        </w:rPr>
        <w:t xml:space="preserve"> povinnosti poplatníka, povinná oznámiť obci.</w:t>
      </w:r>
    </w:p>
    <w:p w14:paraId="099B2661" w14:textId="77777777" w:rsidR="00E519DB" w:rsidRDefault="00E519DB" w:rsidP="00E519DB">
      <w:pPr>
        <w:pStyle w:val="Standard"/>
        <w:jc w:val="both"/>
        <w:rPr>
          <w:rFonts w:ascii="Arial" w:hAnsi="Arial" w:cs="Arial"/>
          <w:sz w:val="20"/>
          <w:szCs w:val="20"/>
        </w:rPr>
      </w:pPr>
    </w:p>
    <w:p w14:paraId="201C0A1E" w14:textId="77777777" w:rsidR="001A7A3F" w:rsidRDefault="001A7A3F" w:rsidP="00E519DB">
      <w:pPr>
        <w:pStyle w:val="Standard"/>
        <w:jc w:val="both"/>
        <w:rPr>
          <w:rFonts w:ascii="Arial" w:hAnsi="Arial" w:cs="Arial"/>
          <w:sz w:val="20"/>
          <w:szCs w:val="20"/>
        </w:rPr>
      </w:pPr>
    </w:p>
    <w:p w14:paraId="6EBCE12F" w14:textId="77777777" w:rsidR="00E519DB" w:rsidRDefault="00E519DB" w:rsidP="00E519DB">
      <w:pPr>
        <w:pStyle w:val="Standard"/>
        <w:ind w:left="360"/>
        <w:jc w:val="center"/>
        <w:rPr>
          <w:rFonts w:ascii="Arial" w:hAnsi="Arial" w:cs="Arial"/>
          <w:b/>
          <w:bCs/>
          <w:sz w:val="20"/>
          <w:szCs w:val="20"/>
        </w:rPr>
      </w:pPr>
      <w:r>
        <w:rPr>
          <w:rFonts w:ascii="Arial" w:hAnsi="Arial" w:cs="Arial"/>
          <w:b/>
          <w:bCs/>
          <w:sz w:val="20"/>
          <w:szCs w:val="20"/>
        </w:rPr>
        <w:t>§ 28</w:t>
      </w:r>
    </w:p>
    <w:p w14:paraId="5F17C26E" w14:textId="77777777" w:rsidR="00E519DB" w:rsidRDefault="00E519DB" w:rsidP="00E519DB">
      <w:pPr>
        <w:pStyle w:val="Standard"/>
        <w:ind w:left="360"/>
        <w:jc w:val="center"/>
        <w:rPr>
          <w:rFonts w:ascii="Arial" w:hAnsi="Arial" w:cs="Arial"/>
          <w:b/>
          <w:bCs/>
          <w:sz w:val="20"/>
          <w:szCs w:val="20"/>
        </w:rPr>
      </w:pPr>
      <w:r>
        <w:rPr>
          <w:rFonts w:ascii="Arial" w:hAnsi="Arial" w:cs="Arial"/>
          <w:b/>
          <w:bCs/>
          <w:sz w:val="20"/>
          <w:szCs w:val="20"/>
        </w:rPr>
        <w:t>Vznik poplatkovej povinnosti</w:t>
      </w:r>
    </w:p>
    <w:p w14:paraId="2D8AE7A1" w14:textId="77777777" w:rsidR="00E519DB" w:rsidRDefault="00E519DB" w:rsidP="00E519DB">
      <w:pPr>
        <w:pStyle w:val="Standard"/>
        <w:ind w:left="360"/>
        <w:jc w:val="center"/>
        <w:rPr>
          <w:rFonts w:ascii="Arial" w:hAnsi="Arial" w:cs="Arial"/>
          <w:b/>
          <w:bCs/>
          <w:sz w:val="20"/>
          <w:szCs w:val="20"/>
        </w:rPr>
      </w:pPr>
    </w:p>
    <w:p w14:paraId="44E4D405" w14:textId="2BE56E08" w:rsidR="00E519DB" w:rsidRDefault="00E519DB" w:rsidP="00E519DB">
      <w:pPr>
        <w:pStyle w:val="Standard"/>
        <w:rPr>
          <w:rFonts w:ascii="Arial" w:hAnsi="Arial" w:cs="Arial"/>
          <w:sz w:val="20"/>
          <w:szCs w:val="20"/>
        </w:rPr>
      </w:pPr>
      <w:r>
        <w:rPr>
          <w:rFonts w:ascii="Arial" w:hAnsi="Arial" w:cs="Arial"/>
          <w:sz w:val="20"/>
          <w:szCs w:val="20"/>
        </w:rPr>
        <w:t>Poplatková povinnosť vzniká dňom, ktorým nastane skutočnosť uvedená v § 27 ods. 1</w:t>
      </w:r>
      <w:r w:rsidR="0073669E">
        <w:rPr>
          <w:rFonts w:ascii="Arial" w:hAnsi="Arial" w:cs="Arial"/>
          <w:sz w:val="20"/>
          <w:szCs w:val="20"/>
        </w:rPr>
        <w:t xml:space="preserve"> tohto</w:t>
      </w:r>
      <w:r w:rsidR="0073669E" w:rsidRPr="0073669E">
        <w:rPr>
          <w:rFonts w:ascii="Arial" w:hAnsi="Arial" w:cs="Arial"/>
          <w:sz w:val="20"/>
          <w:szCs w:val="20"/>
        </w:rPr>
        <w:t xml:space="preserve"> </w:t>
      </w:r>
      <w:r w:rsidR="0073669E">
        <w:rPr>
          <w:rFonts w:ascii="Arial" w:hAnsi="Arial" w:cs="Arial"/>
          <w:sz w:val="20"/>
          <w:szCs w:val="20"/>
        </w:rPr>
        <w:t>všeobecne záväzného nariadenia</w:t>
      </w:r>
      <w:r w:rsidR="00F55D82">
        <w:rPr>
          <w:rFonts w:ascii="Arial" w:hAnsi="Arial" w:cs="Arial"/>
          <w:sz w:val="20"/>
          <w:szCs w:val="20"/>
        </w:rPr>
        <w:t>,</w:t>
      </w:r>
      <w:r w:rsidR="0073669E">
        <w:rPr>
          <w:rFonts w:ascii="Arial" w:hAnsi="Arial" w:cs="Arial"/>
          <w:sz w:val="20"/>
          <w:szCs w:val="20"/>
        </w:rPr>
        <w:t xml:space="preserve"> </w:t>
      </w:r>
      <w:r>
        <w:rPr>
          <w:rFonts w:ascii="Arial" w:hAnsi="Arial" w:cs="Arial"/>
          <w:sz w:val="20"/>
          <w:szCs w:val="20"/>
        </w:rPr>
        <w:t>a zaniká dňom,</w:t>
      </w:r>
      <w:r w:rsidR="0073669E">
        <w:rPr>
          <w:rFonts w:ascii="Arial" w:hAnsi="Arial" w:cs="Arial"/>
          <w:sz w:val="20"/>
          <w:szCs w:val="20"/>
        </w:rPr>
        <w:t xml:space="preserve"> </w:t>
      </w:r>
      <w:r>
        <w:rPr>
          <w:rFonts w:ascii="Arial" w:hAnsi="Arial" w:cs="Arial"/>
          <w:sz w:val="20"/>
          <w:szCs w:val="20"/>
        </w:rPr>
        <w:t>ktorým táto skutočnosť zanikne.</w:t>
      </w:r>
    </w:p>
    <w:p w14:paraId="19A69710" w14:textId="77777777" w:rsidR="00E519DB" w:rsidRDefault="00E519DB" w:rsidP="00E519DB">
      <w:pPr>
        <w:pStyle w:val="Standard"/>
        <w:rPr>
          <w:rFonts w:ascii="Arial" w:hAnsi="Arial" w:cs="Arial"/>
          <w:color w:val="FF0000"/>
          <w:sz w:val="20"/>
          <w:szCs w:val="20"/>
        </w:rPr>
      </w:pPr>
    </w:p>
    <w:p w14:paraId="26FE1316" w14:textId="77777777" w:rsidR="00E519DB" w:rsidRDefault="00E519DB" w:rsidP="00E519DB">
      <w:pPr>
        <w:pStyle w:val="Standard"/>
        <w:rPr>
          <w:rFonts w:ascii="Arial" w:hAnsi="Arial" w:cs="Arial"/>
          <w:sz w:val="20"/>
          <w:szCs w:val="20"/>
        </w:rPr>
      </w:pPr>
    </w:p>
    <w:p w14:paraId="7C2EF766"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 29</w:t>
      </w:r>
    </w:p>
    <w:p w14:paraId="30D5FE0A"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Sadzba poplatku a určenie poplatku</w:t>
      </w:r>
    </w:p>
    <w:p w14:paraId="1C7F9463" w14:textId="77777777" w:rsidR="00E519DB" w:rsidRDefault="00E519DB" w:rsidP="00E519DB">
      <w:pPr>
        <w:pStyle w:val="Standard"/>
        <w:jc w:val="both"/>
        <w:rPr>
          <w:rFonts w:ascii="Arial" w:hAnsi="Arial" w:cs="Arial"/>
          <w:b/>
          <w:bCs/>
          <w:sz w:val="20"/>
          <w:szCs w:val="20"/>
        </w:rPr>
      </w:pPr>
    </w:p>
    <w:p w14:paraId="656C49C4" w14:textId="58947265" w:rsidR="00E519DB" w:rsidRPr="00D81A6C" w:rsidRDefault="00E519DB" w:rsidP="00E519DB">
      <w:pPr>
        <w:pStyle w:val="Standard"/>
        <w:jc w:val="both"/>
      </w:pPr>
      <w:r w:rsidRPr="00D81A6C">
        <w:rPr>
          <w:rFonts w:ascii="Arial" w:hAnsi="Arial" w:cs="Arial"/>
          <w:sz w:val="20"/>
          <w:szCs w:val="20"/>
        </w:rPr>
        <w:t xml:space="preserve">(1) Sadzba poplatku  pre fyzické osoby uvedené v § 27 ods. 1) písm. a)  tohto všeobecne záväzného nariadenia  je </w:t>
      </w:r>
      <w:r w:rsidR="00FC7213" w:rsidRPr="00D81A6C">
        <w:rPr>
          <w:rFonts w:ascii="Arial" w:hAnsi="Arial" w:cs="Arial"/>
          <w:b/>
          <w:bCs/>
          <w:color w:val="000000"/>
          <w:sz w:val="20"/>
          <w:szCs w:val="20"/>
        </w:rPr>
        <w:t>2</w:t>
      </w:r>
      <w:r w:rsidR="008A5849" w:rsidRPr="00D81A6C">
        <w:rPr>
          <w:rFonts w:ascii="Arial" w:hAnsi="Arial" w:cs="Arial"/>
          <w:b/>
          <w:bCs/>
          <w:color w:val="000000"/>
          <w:sz w:val="20"/>
          <w:szCs w:val="20"/>
        </w:rPr>
        <w:t>5</w:t>
      </w:r>
      <w:r w:rsidR="00FC7213" w:rsidRPr="00D81A6C">
        <w:rPr>
          <w:rFonts w:ascii="Arial" w:hAnsi="Arial" w:cs="Arial"/>
          <w:b/>
          <w:bCs/>
          <w:color w:val="000000"/>
          <w:sz w:val="20"/>
          <w:szCs w:val="20"/>
        </w:rPr>
        <w:t>,00</w:t>
      </w:r>
      <w:r w:rsidRPr="00D81A6C">
        <w:rPr>
          <w:rFonts w:ascii="Arial" w:hAnsi="Arial" w:cs="Arial"/>
          <w:b/>
          <w:bCs/>
          <w:color w:val="000000"/>
          <w:sz w:val="20"/>
          <w:szCs w:val="20"/>
        </w:rPr>
        <w:t xml:space="preserve"> € </w:t>
      </w:r>
      <w:r w:rsidRPr="00D81A6C">
        <w:rPr>
          <w:rFonts w:ascii="Arial" w:hAnsi="Arial" w:cs="Arial"/>
          <w:color w:val="000000"/>
          <w:sz w:val="20"/>
          <w:szCs w:val="20"/>
        </w:rPr>
        <w:t>za</w:t>
      </w:r>
      <w:r w:rsidRPr="00D81A6C">
        <w:rPr>
          <w:rFonts w:ascii="Arial" w:hAnsi="Arial" w:cs="Arial"/>
          <w:sz w:val="20"/>
          <w:szCs w:val="20"/>
        </w:rPr>
        <w:t xml:space="preserve"> každú fyzickú osobu za jeden rok.</w:t>
      </w:r>
    </w:p>
    <w:p w14:paraId="0656E010" w14:textId="77777777" w:rsidR="00E519DB" w:rsidRPr="00D81A6C" w:rsidRDefault="00E519DB" w:rsidP="00E519DB">
      <w:pPr>
        <w:pStyle w:val="Standard"/>
        <w:rPr>
          <w:rFonts w:ascii="Arial" w:hAnsi="Arial" w:cs="Arial"/>
          <w:sz w:val="20"/>
          <w:szCs w:val="20"/>
        </w:rPr>
      </w:pPr>
    </w:p>
    <w:p w14:paraId="4DDE82F4" w14:textId="77777777" w:rsidR="00E519DB" w:rsidRPr="00D81A6C" w:rsidRDefault="00E519DB" w:rsidP="00E519DB">
      <w:pPr>
        <w:pStyle w:val="Standard"/>
        <w:jc w:val="both"/>
      </w:pPr>
      <w:r w:rsidRPr="00D81A6C">
        <w:rPr>
          <w:rFonts w:ascii="Arial" w:hAnsi="Arial" w:cs="Arial"/>
          <w:sz w:val="20"/>
          <w:szCs w:val="20"/>
        </w:rPr>
        <w:t xml:space="preserve">(2) Sadzba poplatku pre poplatníkov uvedených v § 27 ods.1 písm. b) a c) tohto všeobecne záväzného nariadenia  s preukázaným množstvovým zberom podľa množstva vzniknutých komunálnych odpadov </w:t>
      </w:r>
      <w:r w:rsidRPr="00D81A6C">
        <w:rPr>
          <w:rFonts w:ascii="Arial" w:hAnsi="Arial" w:cs="Arial"/>
          <w:color w:val="000000"/>
          <w:sz w:val="20"/>
          <w:szCs w:val="20"/>
        </w:rPr>
        <w:t>je  0,0327 € za 1 l</w:t>
      </w:r>
      <w:r w:rsidRPr="00D81A6C">
        <w:rPr>
          <w:rFonts w:ascii="Arial" w:hAnsi="Arial" w:cs="Arial"/>
          <w:color w:val="FF0000"/>
          <w:sz w:val="20"/>
          <w:szCs w:val="20"/>
        </w:rPr>
        <w:t xml:space="preserve"> </w:t>
      </w:r>
      <w:r w:rsidRPr="00D81A6C">
        <w:rPr>
          <w:rFonts w:ascii="Arial" w:hAnsi="Arial" w:cs="Arial"/>
          <w:sz w:val="20"/>
          <w:szCs w:val="20"/>
        </w:rPr>
        <w:t>komunálnych odpadov a drobných stavebných odpadov.</w:t>
      </w:r>
    </w:p>
    <w:p w14:paraId="6C52ACDF" w14:textId="77777777" w:rsidR="00E519DB" w:rsidRPr="00D81A6C" w:rsidRDefault="00E519DB" w:rsidP="00E519DB">
      <w:pPr>
        <w:pStyle w:val="Standard"/>
        <w:jc w:val="both"/>
        <w:rPr>
          <w:rFonts w:ascii="Arial" w:hAnsi="Arial" w:cs="Arial"/>
          <w:sz w:val="20"/>
          <w:szCs w:val="20"/>
        </w:rPr>
      </w:pPr>
      <w:r w:rsidRPr="00D81A6C">
        <w:rPr>
          <w:rFonts w:ascii="Arial" w:hAnsi="Arial" w:cs="Arial"/>
          <w:sz w:val="20"/>
          <w:szCs w:val="20"/>
        </w:rPr>
        <w:t>Ročný poplatok je určený ako súčin sadzby poplatku, frekvencie odvozov a objemu zbernej nádoby.</w:t>
      </w:r>
    </w:p>
    <w:p w14:paraId="3ABEC5DF" w14:textId="77777777" w:rsidR="00E519DB" w:rsidRPr="00D81A6C" w:rsidRDefault="00E519DB" w:rsidP="00E519DB">
      <w:pPr>
        <w:pStyle w:val="Standard"/>
        <w:jc w:val="both"/>
        <w:rPr>
          <w:rFonts w:ascii="Arial" w:hAnsi="Arial" w:cs="Arial"/>
          <w:sz w:val="20"/>
          <w:szCs w:val="20"/>
        </w:rPr>
      </w:pPr>
    </w:p>
    <w:p w14:paraId="43B9D45A" w14:textId="77777777" w:rsidR="00E519DB" w:rsidRPr="00D81A6C" w:rsidRDefault="00E519DB" w:rsidP="00E519DB">
      <w:pPr>
        <w:pStyle w:val="Standard"/>
        <w:jc w:val="both"/>
        <w:rPr>
          <w:rFonts w:ascii="Arial" w:hAnsi="Arial" w:cs="Arial"/>
          <w:sz w:val="20"/>
          <w:szCs w:val="20"/>
        </w:rPr>
      </w:pPr>
      <w:r w:rsidRPr="00D81A6C">
        <w:rPr>
          <w:rFonts w:ascii="Arial" w:hAnsi="Arial" w:cs="Arial"/>
          <w:sz w:val="20"/>
          <w:szCs w:val="20"/>
        </w:rPr>
        <w:t>(3) Sadzba poplatku za kilogram stavebných odpadov je  úmerná množstvu vyprodukovaných odpadov.</w:t>
      </w:r>
    </w:p>
    <w:p w14:paraId="4B146074" w14:textId="77777777" w:rsidR="00E519DB" w:rsidRPr="00D81A6C" w:rsidRDefault="00E519DB" w:rsidP="00E519DB">
      <w:pPr>
        <w:pStyle w:val="Standard"/>
        <w:jc w:val="both"/>
        <w:rPr>
          <w:rFonts w:ascii="Arial" w:hAnsi="Arial" w:cs="Arial"/>
          <w:sz w:val="20"/>
          <w:szCs w:val="20"/>
        </w:rPr>
      </w:pPr>
      <w:r w:rsidRPr="00D81A6C">
        <w:rPr>
          <w:rFonts w:ascii="Arial" w:hAnsi="Arial" w:cs="Arial"/>
          <w:sz w:val="20"/>
          <w:szCs w:val="20"/>
        </w:rPr>
        <w:t xml:space="preserve">Sadzba za stavebný odpad </w:t>
      </w:r>
      <w:proofErr w:type="spellStart"/>
      <w:r w:rsidRPr="00D81A6C">
        <w:rPr>
          <w:rFonts w:ascii="Arial" w:hAnsi="Arial" w:cs="Arial"/>
          <w:sz w:val="20"/>
          <w:szCs w:val="20"/>
        </w:rPr>
        <w:t>kat.č</w:t>
      </w:r>
      <w:proofErr w:type="spellEnd"/>
      <w:r w:rsidRPr="00D81A6C">
        <w:rPr>
          <w:rFonts w:ascii="Arial" w:hAnsi="Arial" w:cs="Arial"/>
          <w:sz w:val="20"/>
          <w:szCs w:val="20"/>
        </w:rPr>
        <w:t>. :</w:t>
      </w:r>
    </w:p>
    <w:p w14:paraId="67C52139" w14:textId="64A31930" w:rsidR="00E519DB" w:rsidRPr="00D81A6C" w:rsidRDefault="00FC7213" w:rsidP="00E519DB">
      <w:pPr>
        <w:pStyle w:val="Standard"/>
        <w:jc w:val="both"/>
        <w:rPr>
          <w:rFonts w:ascii="Arial" w:hAnsi="Arial" w:cs="Arial"/>
          <w:color w:val="000000"/>
          <w:sz w:val="20"/>
          <w:szCs w:val="20"/>
        </w:rPr>
      </w:pPr>
      <w:r w:rsidRPr="00D81A6C">
        <w:rPr>
          <w:rFonts w:ascii="Arial" w:hAnsi="Arial" w:cs="Arial"/>
          <w:color w:val="000000"/>
          <w:sz w:val="20"/>
          <w:szCs w:val="20"/>
        </w:rPr>
        <w:t>200 308</w:t>
      </w:r>
      <w:r w:rsidR="00E519DB" w:rsidRPr="00D81A6C">
        <w:rPr>
          <w:rFonts w:ascii="Arial" w:hAnsi="Arial" w:cs="Arial"/>
          <w:color w:val="000000"/>
          <w:sz w:val="20"/>
          <w:szCs w:val="20"/>
        </w:rPr>
        <w:t xml:space="preserve"> (zmesi betónu, tehál</w:t>
      </w:r>
      <w:r w:rsidR="0072311C" w:rsidRPr="00D81A6C">
        <w:rPr>
          <w:rFonts w:ascii="Arial" w:hAnsi="Arial" w:cs="Arial"/>
          <w:color w:val="000000"/>
          <w:sz w:val="20"/>
          <w:szCs w:val="20"/>
        </w:rPr>
        <w:t xml:space="preserve">, </w:t>
      </w:r>
      <w:r w:rsidR="0042147E" w:rsidRPr="00D81A6C">
        <w:rPr>
          <w:rFonts w:ascii="Arial" w:hAnsi="Arial" w:cs="Arial"/>
          <w:color w:val="000000"/>
          <w:sz w:val="20"/>
          <w:szCs w:val="20"/>
        </w:rPr>
        <w:t xml:space="preserve">škridiel, </w:t>
      </w:r>
      <w:r w:rsidR="0072311C" w:rsidRPr="00D81A6C">
        <w:rPr>
          <w:rFonts w:ascii="Arial" w:hAnsi="Arial" w:cs="Arial"/>
          <w:color w:val="000000"/>
          <w:sz w:val="20"/>
          <w:szCs w:val="20"/>
        </w:rPr>
        <w:t>obkla</w:t>
      </w:r>
      <w:r w:rsidR="0042147E" w:rsidRPr="00D81A6C">
        <w:rPr>
          <w:rFonts w:ascii="Arial" w:hAnsi="Arial" w:cs="Arial"/>
          <w:color w:val="000000"/>
          <w:sz w:val="20"/>
          <w:szCs w:val="20"/>
        </w:rPr>
        <w:t>dových materiálov a keramiky</w:t>
      </w:r>
      <w:r w:rsidR="00E519DB" w:rsidRPr="00D81A6C">
        <w:rPr>
          <w:rFonts w:ascii="Arial" w:hAnsi="Arial" w:cs="Arial"/>
          <w:color w:val="000000"/>
          <w:sz w:val="20"/>
          <w:szCs w:val="20"/>
        </w:rPr>
        <w:t>)</w:t>
      </w:r>
      <w:r w:rsidR="0042147E" w:rsidRPr="00D81A6C">
        <w:rPr>
          <w:rFonts w:ascii="Arial" w:hAnsi="Arial" w:cs="Arial"/>
          <w:color w:val="000000"/>
          <w:sz w:val="20"/>
          <w:szCs w:val="20"/>
        </w:rPr>
        <w:t xml:space="preserve"> </w:t>
      </w:r>
      <w:r w:rsidR="00E519DB" w:rsidRPr="00D81A6C">
        <w:rPr>
          <w:rFonts w:ascii="Arial" w:hAnsi="Arial" w:cs="Arial"/>
          <w:color w:val="000000"/>
          <w:sz w:val="20"/>
          <w:szCs w:val="20"/>
        </w:rPr>
        <w:t>............</w:t>
      </w:r>
      <w:r w:rsidR="00E519DB" w:rsidRPr="00D81A6C">
        <w:rPr>
          <w:rFonts w:ascii="Arial" w:hAnsi="Arial" w:cs="Arial"/>
          <w:sz w:val="20"/>
          <w:szCs w:val="20"/>
        </w:rPr>
        <w:t>0,0</w:t>
      </w:r>
      <w:r w:rsidR="00E578B1">
        <w:rPr>
          <w:rFonts w:ascii="Arial" w:hAnsi="Arial" w:cs="Arial"/>
          <w:sz w:val="20"/>
          <w:szCs w:val="20"/>
        </w:rPr>
        <w:t>35</w:t>
      </w:r>
      <w:r w:rsidR="00E519DB" w:rsidRPr="00D81A6C">
        <w:rPr>
          <w:rFonts w:ascii="Arial" w:hAnsi="Arial" w:cs="Arial"/>
          <w:sz w:val="20"/>
          <w:szCs w:val="20"/>
        </w:rPr>
        <w:t xml:space="preserve"> </w:t>
      </w:r>
      <w:r w:rsidR="00E519DB" w:rsidRPr="00D81A6C">
        <w:rPr>
          <w:rFonts w:ascii="Arial" w:hAnsi="Arial" w:cs="Arial"/>
          <w:color w:val="000000"/>
          <w:sz w:val="20"/>
          <w:szCs w:val="20"/>
        </w:rPr>
        <w:t xml:space="preserve">€/kg (podľa platného cenníka spoločnosti </w:t>
      </w:r>
      <w:proofErr w:type="spellStart"/>
      <w:r w:rsidR="00E519DB" w:rsidRPr="00D81A6C">
        <w:rPr>
          <w:rFonts w:ascii="Arial" w:hAnsi="Arial" w:cs="Arial"/>
          <w:color w:val="000000"/>
          <w:sz w:val="20"/>
          <w:szCs w:val="20"/>
        </w:rPr>
        <w:t>Kosit</w:t>
      </w:r>
      <w:proofErr w:type="spellEnd"/>
      <w:r w:rsidR="00E519DB" w:rsidRPr="00D81A6C">
        <w:rPr>
          <w:rFonts w:ascii="Arial" w:hAnsi="Arial" w:cs="Arial"/>
          <w:color w:val="000000"/>
          <w:sz w:val="20"/>
          <w:szCs w:val="20"/>
        </w:rPr>
        <w:t>)</w:t>
      </w:r>
      <w:r w:rsidR="0072311C" w:rsidRPr="00D81A6C">
        <w:rPr>
          <w:rFonts w:ascii="Arial" w:hAnsi="Arial" w:cs="Arial"/>
          <w:color w:val="000000"/>
          <w:sz w:val="20"/>
          <w:szCs w:val="20"/>
        </w:rPr>
        <w:t xml:space="preserve"> nesmie obsahovať plast, </w:t>
      </w:r>
      <w:proofErr w:type="spellStart"/>
      <w:r w:rsidR="0072311C" w:rsidRPr="00D81A6C">
        <w:rPr>
          <w:rFonts w:ascii="Arial" w:hAnsi="Arial" w:cs="Arial"/>
          <w:color w:val="000000"/>
          <w:sz w:val="20"/>
          <w:szCs w:val="20"/>
        </w:rPr>
        <w:t>polystirén</w:t>
      </w:r>
      <w:proofErr w:type="spellEnd"/>
      <w:r w:rsidR="0072311C" w:rsidRPr="00D81A6C">
        <w:rPr>
          <w:rFonts w:ascii="Arial" w:hAnsi="Arial" w:cs="Arial"/>
          <w:color w:val="000000"/>
          <w:sz w:val="20"/>
          <w:szCs w:val="20"/>
        </w:rPr>
        <w:t>, sadrokartón a drevo.</w:t>
      </w:r>
    </w:p>
    <w:p w14:paraId="109874CE" w14:textId="1337F414" w:rsidR="00E519DB" w:rsidRDefault="00FC7213" w:rsidP="00E519DB">
      <w:pPr>
        <w:pStyle w:val="Standard"/>
        <w:jc w:val="both"/>
        <w:rPr>
          <w:rFonts w:ascii="Arial" w:hAnsi="Arial" w:cs="Arial"/>
          <w:color w:val="000000"/>
          <w:sz w:val="20"/>
          <w:szCs w:val="20"/>
        </w:rPr>
      </w:pPr>
      <w:r w:rsidRPr="00D81A6C">
        <w:rPr>
          <w:rFonts w:ascii="Arial" w:hAnsi="Arial" w:cs="Arial"/>
          <w:color w:val="000000"/>
          <w:sz w:val="20"/>
          <w:szCs w:val="20"/>
        </w:rPr>
        <w:t>200 308</w:t>
      </w:r>
      <w:r w:rsidR="00E519DB" w:rsidRPr="00D81A6C">
        <w:rPr>
          <w:rFonts w:ascii="Arial" w:hAnsi="Arial" w:cs="Arial"/>
          <w:color w:val="000000"/>
          <w:sz w:val="20"/>
          <w:szCs w:val="20"/>
        </w:rPr>
        <w:t xml:space="preserve"> (zmiešané odpady zo stavieb..)...</w:t>
      </w:r>
      <w:r w:rsidR="00E519DB" w:rsidRPr="00D81A6C">
        <w:rPr>
          <w:rFonts w:ascii="Arial" w:hAnsi="Arial" w:cs="Arial"/>
          <w:sz w:val="20"/>
          <w:szCs w:val="20"/>
        </w:rPr>
        <w:t>0,</w:t>
      </w:r>
      <w:r w:rsidR="00464897" w:rsidRPr="00D81A6C">
        <w:rPr>
          <w:rFonts w:ascii="Arial" w:hAnsi="Arial" w:cs="Arial"/>
          <w:sz w:val="20"/>
          <w:szCs w:val="20"/>
        </w:rPr>
        <w:t>105</w:t>
      </w:r>
      <w:r w:rsidR="00E519DB" w:rsidRPr="00D81A6C">
        <w:rPr>
          <w:rFonts w:ascii="Arial" w:hAnsi="Arial" w:cs="Arial"/>
          <w:sz w:val="20"/>
          <w:szCs w:val="20"/>
        </w:rPr>
        <w:t xml:space="preserve"> </w:t>
      </w:r>
      <w:r w:rsidR="00E519DB" w:rsidRPr="00D81A6C">
        <w:rPr>
          <w:rFonts w:ascii="Arial" w:hAnsi="Arial" w:cs="Arial"/>
          <w:color w:val="000000"/>
          <w:sz w:val="20"/>
          <w:szCs w:val="20"/>
        </w:rPr>
        <w:t xml:space="preserve">€/kg (podľa platného cenníka spoločnosti </w:t>
      </w:r>
      <w:proofErr w:type="spellStart"/>
      <w:r w:rsidR="00E519DB" w:rsidRPr="00D81A6C">
        <w:rPr>
          <w:rFonts w:ascii="Arial" w:hAnsi="Arial" w:cs="Arial"/>
          <w:color w:val="000000"/>
          <w:sz w:val="20"/>
          <w:szCs w:val="20"/>
        </w:rPr>
        <w:t>Kosit</w:t>
      </w:r>
      <w:proofErr w:type="spellEnd"/>
      <w:r w:rsidR="00E519DB" w:rsidRPr="00D81A6C">
        <w:rPr>
          <w:rFonts w:ascii="Arial" w:hAnsi="Arial" w:cs="Arial"/>
          <w:color w:val="000000"/>
          <w:sz w:val="20"/>
          <w:szCs w:val="20"/>
        </w:rPr>
        <w:t>)</w:t>
      </w:r>
    </w:p>
    <w:p w14:paraId="43C5C84B" w14:textId="77777777" w:rsidR="00E519DB" w:rsidRDefault="00E519DB" w:rsidP="00E519DB">
      <w:pPr>
        <w:pStyle w:val="Standard"/>
        <w:jc w:val="both"/>
        <w:rPr>
          <w:rFonts w:ascii="Arial" w:hAnsi="Arial" w:cs="Arial"/>
          <w:b/>
          <w:bCs/>
          <w:color w:val="000000"/>
          <w:sz w:val="20"/>
          <w:szCs w:val="20"/>
        </w:rPr>
      </w:pPr>
    </w:p>
    <w:p w14:paraId="15A1CDB3" w14:textId="77777777" w:rsidR="00E519DB" w:rsidRDefault="00E519DB" w:rsidP="00E519DB">
      <w:pPr>
        <w:pStyle w:val="Standard"/>
        <w:rPr>
          <w:rFonts w:ascii="Arial" w:hAnsi="Arial" w:cs="Arial"/>
          <w:b/>
          <w:bCs/>
          <w:sz w:val="20"/>
          <w:szCs w:val="20"/>
        </w:rPr>
      </w:pPr>
    </w:p>
    <w:p w14:paraId="7B5D0771" w14:textId="77777777" w:rsidR="00E519DB" w:rsidRDefault="00E519DB" w:rsidP="00E519DB">
      <w:pPr>
        <w:pStyle w:val="Standard"/>
        <w:rPr>
          <w:rFonts w:ascii="Arial" w:hAnsi="Arial" w:cs="Arial"/>
          <w:b/>
          <w:bCs/>
          <w:sz w:val="20"/>
          <w:szCs w:val="20"/>
        </w:rPr>
      </w:pPr>
    </w:p>
    <w:p w14:paraId="3AF37BD4"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 30</w:t>
      </w:r>
    </w:p>
    <w:p w14:paraId="29E23E92" w14:textId="77777777" w:rsidR="00E519DB" w:rsidRDefault="00E519DB" w:rsidP="00E519DB">
      <w:pPr>
        <w:pStyle w:val="Standard"/>
        <w:jc w:val="center"/>
        <w:rPr>
          <w:rFonts w:ascii="Arial" w:hAnsi="Arial" w:cs="Arial"/>
          <w:b/>
          <w:bCs/>
          <w:sz w:val="20"/>
          <w:szCs w:val="20"/>
        </w:rPr>
      </w:pPr>
      <w:r>
        <w:rPr>
          <w:rFonts w:ascii="Arial" w:hAnsi="Arial" w:cs="Arial"/>
          <w:b/>
          <w:bCs/>
          <w:sz w:val="20"/>
          <w:szCs w:val="20"/>
        </w:rPr>
        <w:t>Oznamovacia povinnosť</w:t>
      </w:r>
    </w:p>
    <w:p w14:paraId="6787369C" w14:textId="77777777" w:rsidR="00E519DB" w:rsidRDefault="00E519DB" w:rsidP="0073669E">
      <w:pPr>
        <w:pStyle w:val="Standard"/>
        <w:rPr>
          <w:rFonts w:ascii="Arial" w:hAnsi="Arial" w:cs="Arial"/>
          <w:b/>
          <w:bCs/>
          <w:sz w:val="20"/>
          <w:szCs w:val="20"/>
        </w:rPr>
      </w:pPr>
    </w:p>
    <w:p w14:paraId="4946FB21" w14:textId="249508C3" w:rsidR="00E519DB" w:rsidRDefault="00E519DB" w:rsidP="00326343">
      <w:pPr>
        <w:pStyle w:val="Standard"/>
        <w:spacing w:after="240"/>
        <w:rPr>
          <w:rFonts w:ascii="Arial" w:hAnsi="Arial" w:cs="Arial"/>
          <w:sz w:val="20"/>
          <w:szCs w:val="20"/>
        </w:rPr>
      </w:pPr>
      <w:r>
        <w:rPr>
          <w:rFonts w:ascii="Arial" w:hAnsi="Arial" w:cs="Arial"/>
          <w:sz w:val="20"/>
          <w:szCs w:val="20"/>
        </w:rPr>
        <w:t xml:space="preserve">(1) Poplatník je povinný v priebehu zdaňovacieho obdobia oznámiť obci vznik poplatkovej povinnosti do 30 dní odo dňa vzniku poplatkovej povinnosti a  </w:t>
      </w:r>
      <w:r>
        <w:rPr>
          <w:rFonts w:ascii="Arial" w:hAnsi="Arial" w:cs="Arial"/>
          <w:sz w:val="20"/>
          <w:szCs w:val="20"/>
        </w:rPr>
        <w:br/>
        <w:t xml:space="preserve">a) uviesť  svoje meno, </w:t>
      </w:r>
      <w:r w:rsidRPr="003A1E8B">
        <w:rPr>
          <w:rFonts w:ascii="Arial" w:hAnsi="Arial" w:cs="Arial"/>
          <w:sz w:val="20"/>
          <w:szCs w:val="20"/>
        </w:rPr>
        <w:t>priezvisko,</w:t>
      </w:r>
      <w:r w:rsidR="00E579D6" w:rsidRPr="003A1E8B">
        <w:rPr>
          <w:rFonts w:ascii="Arial" w:hAnsi="Arial" w:cs="Arial"/>
          <w:sz w:val="20"/>
          <w:szCs w:val="20"/>
        </w:rPr>
        <w:t xml:space="preserve"> titul, </w:t>
      </w:r>
      <w:r w:rsidRPr="003A1E8B">
        <w:rPr>
          <w:rFonts w:ascii="Arial" w:hAnsi="Arial" w:cs="Arial"/>
          <w:sz w:val="20"/>
          <w:szCs w:val="20"/>
        </w:rPr>
        <w:t xml:space="preserve"> rodné číslo, adresu trvalého pobytu, adresu prechodného pobytu (ďalej len "identifikačné údaje"); </w:t>
      </w:r>
      <w:r w:rsidR="00953F9A" w:rsidRPr="003A1E8B">
        <w:rPr>
          <w:rFonts w:ascii="Arial" w:hAnsi="Arial" w:cs="Arial"/>
          <w:color w:val="000000"/>
          <w:sz w:val="20"/>
          <w:szCs w:val="20"/>
          <w:shd w:val="clear" w:color="auto" w:fill="FFFFFF"/>
        </w:rPr>
        <w:t xml:space="preserve">v prípade určeného zástupcu podľa § 27 ods. 6 </w:t>
      </w:r>
      <w:r w:rsidR="00F55D82" w:rsidRPr="003A1E8B">
        <w:rPr>
          <w:rFonts w:ascii="Arial" w:hAnsi="Arial" w:cs="Arial"/>
          <w:sz w:val="20"/>
          <w:szCs w:val="20"/>
        </w:rPr>
        <w:t>tohto všeobecne záväzného nariadenia</w:t>
      </w:r>
      <w:r w:rsidR="00F55D82" w:rsidRPr="003A1E8B">
        <w:rPr>
          <w:rFonts w:ascii="Arial" w:hAnsi="Arial" w:cs="Arial"/>
          <w:color w:val="000000"/>
          <w:sz w:val="20"/>
          <w:szCs w:val="20"/>
          <w:shd w:val="clear" w:color="auto" w:fill="FFFFFF"/>
        </w:rPr>
        <w:t xml:space="preserve"> </w:t>
      </w:r>
      <w:r w:rsidR="00953F9A" w:rsidRPr="003A1E8B">
        <w:rPr>
          <w:rFonts w:ascii="Arial" w:hAnsi="Arial" w:cs="Arial"/>
          <w:color w:val="000000"/>
          <w:sz w:val="20"/>
          <w:szCs w:val="20"/>
          <w:shd w:val="clear" w:color="auto" w:fill="FFFFFF"/>
        </w:rPr>
        <w:t>aj identifikačné údaje za ostatných členov domácnosti, a</w:t>
      </w:r>
      <w:r w:rsidR="00953F9A" w:rsidRPr="003A1E8B">
        <w:rPr>
          <w:rFonts w:ascii="Arial" w:hAnsi="Arial" w:cs="Arial"/>
          <w:sz w:val="20"/>
          <w:szCs w:val="20"/>
        </w:rPr>
        <w:t xml:space="preserve"> </w:t>
      </w:r>
      <w:r w:rsidRPr="003A1E8B">
        <w:rPr>
          <w:rFonts w:ascii="Arial" w:hAnsi="Arial" w:cs="Arial"/>
          <w:sz w:val="20"/>
          <w:szCs w:val="20"/>
        </w:rPr>
        <w:t>ak</w:t>
      </w:r>
      <w:r>
        <w:rPr>
          <w:rFonts w:ascii="Arial" w:hAnsi="Arial" w:cs="Arial"/>
          <w:sz w:val="20"/>
          <w:szCs w:val="20"/>
        </w:rPr>
        <w:t xml:space="preserve"> je poplatníkom osoba podľa § 27 ods. 1 písm. b) alebo písm. c)</w:t>
      </w:r>
      <w:r w:rsidR="0073669E">
        <w:rPr>
          <w:rFonts w:ascii="Arial" w:hAnsi="Arial" w:cs="Arial"/>
          <w:sz w:val="20"/>
          <w:szCs w:val="20"/>
        </w:rPr>
        <w:t xml:space="preserve"> tohto všeobecne záväzného nariadenia</w:t>
      </w:r>
      <w:r>
        <w:rPr>
          <w:rFonts w:ascii="Arial" w:hAnsi="Arial" w:cs="Arial"/>
          <w:sz w:val="20"/>
          <w:szCs w:val="20"/>
        </w:rPr>
        <w:t xml:space="preserve">, názov alebo obchodné meno, sídlo alebo miesto podnikania, identifikačné číslo, </w:t>
      </w:r>
      <w:r>
        <w:rPr>
          <w:rFonts w:ascii="Arial" w:hAnsi="Arial" w:cs="Arial"/>
          <w:sz w:val="20"/>
          <w:szCs w:val="20"/>
        </w:rPr>
        <w:br/>
        <w:t xml:space="preserve">b) uviesť údaje rozhodujúce na určenie poplatku, </w:t>
      </w:r>
      <w:r>
        <w:rPr>
          <w:rFonts w:ascii="Arial" w:hAnsi="Arial" w:cs="Arial"/>
          <w:sz w:val="20"/>
          <w:szCs w:val="20"/>
        </w:rPr>
        <w:br/>
        <w:t>c) ak požaduje zníženie alebo odpustenie poplatku  podľa</w:t>
      </w:r>
      <w:r w:rsidR="005D4976">
        <w:rPr>
          <w:rFonts w:ascii="Arial" w:hAnsi="Arial" w:cs="Arial"/>
          <w:sz w:val="20"/>
          <w:szCs w:val="20"/>
        </w:rPr>
        <w:t xml:space="preserve"> § 32 tohto všeobecne záväzného </w:t>
      </w:r>
      <w:r>
        <w:rPr>
          <w:rFonts w:ascii="Arial" w:hAnsi="Arial" w:cs="Arial"/>
          <w:sz w:val="20"/>
          <w:szCs w:val="20"/>
        </w:rPr>
        <w:t>nariadenia predložiť aj doklady, ktoré odôvodňujú zníženie alebo odpustenie poplatku.</w:t>
      </w:r>
    </w:p>
    <w:p w14:paraId="431CEF83" w14:textId="247B9D0C" w:rsidR="00E519DB" w:rsidRDefault="00E519DB" w:rsidP="00326343">
      <w:pPr>
        <w:pStyle w:val="Standard"/>
        <w:spacing w:after="240"/>
        <w:rPr>
          <w:rFonts w:ascii="Arial" w:hAnsi="Arial" w:cs="Arial"/>
          <w:sz w:val="20"/>
          <w:szCs w:val="20"/>
        </w:rPr>
      </w:pPr>
      <w:r>
        <w:rPr>
          <w:rFonts w:ascii="Arial" w:hAnsi="Arial" w:cs="Arial"/>
          <w:sz w:val="20"/>
          <w:szCs w:val="20"/>
        </w:rPr>
        <w:t xml:space="preserve">(2) Zmeny skutočností rozhodujúcich na vyrubenie poplatku a zánik poplatkovej povinnosti v </w:t>
      </w:r>
      <w:r w:rsidRPr="0042147E">
        <w:rPr>
          <w:rFonts w:ascii="Arial" w:hAnsi="Arial" w:cs="Arial"/>
          <w:sz w:val="20"/>
          <w:szCs w:val="20"/>
        </w:rPr>
        <w:t>priebehu zdaňovacieho obdobia je poplatník povinný oznámiť obci do 30 dní odo dňa, keď tieto nastali.</w:t>
      </w:r>
      <w:r w:rsidR="00953F9A" w:rsidRPr="0042147E">
        <w:rPr>
          <w:rFonts w:ascii="Arial" w:hAnsi="Arial" w:cs="Arial"/>
          <w:sz w:val="20"/>
          <w:szCs w:val="20"/>
        </w:rPr>
        <w:t xml:space="preserve"> Za zmenu skutočností rozhodujúcich na vyrubenie poplatku sa nepovažuje uplatnenie nároku na zníženie a odpustenie poplatku.</w:t>
      </w:r>
    </w:p>
    <w:p w14:paraId="3544956D" w14:textId="232535B0" w:rsidR="00DA00F3" w:rsidRDefault="00DA00F3" w:rsidP="00326343">
      <w:pPr>
        <w:pStyle w:val="Standard"/>
        <w:spacing w:after="240"/>
        <w:rPr>
          <w:rFonts w:ascii="Arial" w:hAnsi="Arial" w:cs="Arial"/>
          <w:sz w:val="20"/>
          <w:szCs w:val="20"/>
        </w:rPr>
      </w:pPr>
    </w:p>
    <w:p w14:paraId="65897887" w14:textId="77777777" w:rsidR="00DA00F3" w:rsidRDefault="00DA00F3" w:rsidP="00326343">
      <w:pPr>
        <w:pStyle w:val="Standard"/>
        <w:spacing w:after="240"/>
        <w:rPr>
          <w:rFonts w:ascii="Arial" w:hAnsi="Arial" w:cs="Arial"/>
          <w:sz w:val="20"/>
          <w:szCs w:val="20"/>
        </w:rPr>
      </w:pPr>
    </w:p>
    <w:p w14:paraId="152BA78C" w14:textId="77777777" w:rsidR="00523EF5" w:rsidRDefault="00523EF5" w:rsidP="00326343">
      <w:pPr>
        <w:pStyle w:val="Standard"/>
        <w:spacing w:after="240"/>
        <w:rPr>
          <w:rFonts w:ascii="Arial" w:hAnsi="Arial" w:cs="Arial"/>
          <w:sz w:val="20"/>
          <w:szCs w:val="20"/>
        </w:rPr>
      </w:pPr>
    </w:p>
    <w:p w14:paraId="70452DDF" w14:textId="77777777" w:rsidR="00D81A6C" w:rsidRDefault="00D81A6C" w:rsidP="00326343">
      <w:pPr>
        <w:pStyle w:val="Standard"/>
        <w:spacing w:after="240"/>
        <w:rPr>
          <w:rFonts w:ascii="Arial" w:hAnsi="Arial" w:cs="Arial"/>
          <w:sz w:val="20"/>
          <w:szCs w:val="20"/>
        </w:rPr>
      </w:pPr>
    </w:p>
    <w:p w14:paraId="25F95638" w14:textId="77777777" w:rsidR="00D81A6C" w:rsidRDefault="00D81A6C" w:rsidP="00326343">
      <w:pPr>
        <w:pStyle w:val="Standard"/>
        <w:spacing w:after="240"/>
        <w:rPr>
          <w:rFonts w:ascii="Arial" w:hAnsi="Arial" w:cs="Arial"/>
          <w:sz w:val="20"/>
          <w:szCs w:val="20"/>
        </w:rPr>
      </w:pPr>
    </w:p>
    <w:p w14:paraId="29678BD7" w14:textId="77777777" w:rsidR="00E519DB" w:rsidRDefault="00E519DB" w:rsidP="00E519DB">
      <w:pPr>
        <w:pStyle w:val="Standard"/>
        <w:ind w:left="360"/>
        <w:jc w:val="center"/>
        <w:rPr>
          <w:rFonts w:ascii="Arial" w:hAnsi="Arial" w:cs="Arial"/>
          <w:b/>
          <w:bCs/>
          <w:sz w:val="20"/>
          <w:szCs w:val="20"/>
        </w:rPr>
      </w:pPr>
      <w:r>
        <w:rPr>
          <w:rFonts w:ascii="Arial" w:hAnsi="Arial" w:cs="Arial"/>
          <w:b/>
          <w:bCs/>
          <w:sz w:val="20"/>
          <w:szCs w:val="20"/>
        </w:rPr>
        <w:lastRenderedPageBreak/>
        <w:t>§ 31</w:t>
      </w:r>
    </w:p>
    <w:p w14:paraId="046C7321" w14:textId="77777777" w:rsidR="00E519DB" w:rsidRDefault="00E519DB" w:rsidP="00E519DB">
      <w:pPr>
        <w:pStyle w:val="Nadpis5"/>
        <w:spacing w:before="0" w:after="0"/>
        <w:jc w:val="center"/>
        <w:rPr>
          <w:rFonts w:ascii="Arial" w:hAnsi="Arial" w:cs="Arial"/>
          <w:i w:val="0"/>
          <w:iCs w:val="0"/>
          <w:sz w:val="20"/>
          <w:szCs w:val="20"/>
        </w:rPr>
      </w:pPr>
      <w:r>
        <w:rPr>
          <w:rFonts w:ascii="Arial" w:hAnsi="Arial" w:cs="Arial"/>
          <w:i w:val="0"/>
          <w:iCs w:val="0"/>
          <w:sz w:val="20"/>
          <w:szCs w:val="20"/>
        </w:rPr>
        <w:t>Vyrubenie poplatku a spôsob platenia poplatku</w:t>
      </w:r>
    </w:p>
    <w:p w14:paraId="4F89590F" w14:textId="77777777" w:rsidR="00E519DB" w:rsidRDefault="00E519DB" w:rsidP="00E519DB">
      <w:pPr>
        <w:pStyle w:val="Standard"/>
        <w:spacing w:after="240"/>
        <w:jc w:val="both"/>
        <w:rPr>
          <w:rFonts w:ascii="Arial" w:hAnsi="Arial" w:cs="Arial"/>
          <w:sz w:val="20"/>
          <w:szCs w:val="20"/>
        </w:rPr>
      </w:pPr>
      <w:r>
        <w:rPr>
          <w:rFonts w:ascii="Arial" w:hAnsi="Arial" w:cs="Arial"/>
          <w:sz w:val="20"/>
          <w:szCs w:val="20"/>
        </w:rPr>
        <w:br/>
        <w:t>(1) Poplatok obec vyrubí každoročne rozhodnutím na celé zdaňovacie obdobie. Vyrubený poplatok je splatný do 15 dní odo dňa nadobudnutia právoplatnosti rozhodnutia.</w:t>
      </w:r>
    </w:p>
    <w:p w14:paraId="632A6465" w14:textId="76613010" w:rsidR="00E519DB" w:rsidRDefault="00E519DB" w:rsidP="00582130">
      <w:pPr>
        <w:pStyle w:val="Standard"/>
        <w:jc w:val="both"/>
        <w:rPr>
          <w:rFonts w:ascii="Arial" w:hAnsi="Arial" w:cs="Arial"/>
          <w:sz w:val="20"/>
          <w:szCs w:val="20"/>
        </w:rPr>
      </w:pPr>
      <w:r>
        <w:rPr>
          <w:rFonts w:ascii="Arial" w:hAnsi="Arial" w:cs="Arial"/>
          <w:sz w:val="20"/>
          <w:szCs w:val="20"/>
        </w:rPr>
        <w:t>(</w:t>
      </w:r>
      <w:r w:rsidRPr="005C09D0">
        <w:rPr>
          <w:rFonts w:ascii="Arial" w:hAnsi="Arial" w:cs="Arial"/>
          <w:sz w:val="20"/>
          <w:szCs w:val="20"/>
        </w:rPr>
        <w:t>2) Ak poplatník</w:t>
      </w:r>
      <w:r w:rsidR="0042147E">
        <w:rPr>
          <w:rFonts w:ascii="Arial" w:hAnsi="Arial" w:cs="Arial"/>
          <w:sz w:val="20"/>
          <w:szCs w:val="20"/>
        </w:rPr>
        <w:t xml:space="preserve"> </w:t>
      </w:r>
      <w:r w:rsidRPr="005C09D0">
        <w:rPr>
          <w:rFonts w:ascii="Arial" w:hAnsi="Arial" w:cs="Arial"/>
          <w:sz w:val="20"/>
          <w:szCs w:val="20"/>
        </w:rPr>
        <w:t>využíva množstvový zber, obec poplatok nevyrubí rozhodnutím.</w:t>
      </w:r>
      <w:r w:rsidR="00953F9A">
        <w:rPr>
          <w:rFonts w:ascii="Arial" w:hAnsi="Arial" w:cs="Arial"/>
          <w:sz w:val="20"/>
          <w:szCs w:val="20"/>
        </w:rPr>
        <w:t xml:space="preserve"> </w:t>
      </w:r>
      <w:r>
        <w:rPr>
          <w:rFonts w:ascii="Arial" w:hAnsi="Arial" w:cs="Arial"/>
          <w:sz w:val="20"/>
          <w:szCs w:val="20"/>
        </w:rPr>
        <w:br/>
        <w:t>(3) Ak vznikne poplatková povinnosť v priebehu zdaňovacieho obdobia, obec vyrubí pomernú časť poplatku rozhodnutím, začínajúc dňom vzniku poplatkovej povinnosti až do konca zdaňovacieho obdobia.</w:t>
      </w:r>
    </w:p>
    <w:p w14:paraId="6C5A6FA0" w14:textId="77777777" w:rsidR="00E519DB" w:rsidRDefault="00E519DB" w:rsidP="00E519DB">
      <w:pPr>
        <w:pStyle w:val="Standard"/>
        <w:spacing w:after="240"/>
        <w:jc w:val="both"/>
        <w:rPr>
          <w:rFonts w:ascii="Arial" w:hAnsi="Arial" w:cs="Arial"/>
          <w:sz w:val="20"/>
          <w:szCs w:val="20"/>
        </w:rPr>
      </w:pPr>
      <w:r>
        <w:rPr>
          <w:rFonts w:ascii="Arial" w:hAnsi="Arial" w:cs="Arial"/>
          <w:sz w:val="20"/>
          <w:szCs w:val="20"/>
        </w:rPr>
        <w:t>(4) Ak poplatníkov žijúcich v spoločnej domácnosti zastupuje jeden z nich, obec vyrubí poplatok rozhodnutím v celkovej sume tomuto zástupcovi.</w:t>
      </w:r>
    </w:p>
    <w:p w14:paraId="64792D68" w14:textId="77777777" w:rsidR="0073669E" w:rsidRDefault="0073669E" w:rsidP="00E519DB">
      <w:pPr>
        <w:pStyle w:val="Standard"/>
        <w:spacing w:after="240"/>
        <w:rPr>
          <w:rFonts w:ascii="Arial" w:hAnsi="Arial" w:cs="Arial"/>
          <w:sz w:val="20"/>
          <w:szCs w:val="20"/>
        </w:rPr>
      </w:pPr>
    </w:p>
    <w:p w14:paraId="17CFD85C" w14:textId="77777777" w:rsidR="00E519DB" w:rsidRDefault="00E519DB" w:rsidP="0073669E">
      <w:pPr>
        <w:pStyle w:val="Standard"/>
      </w:pPr>
      <w:r>
        <w:rPr>
          <w:rFonts w:ascii="Arial" w:hAnsi="Arial" w:cs="Arial"/>
          <w:sz w:val="20"/>
          <w:szCs w:val="20"/>
        </w:rPr>
        <w:t>(5) Poplatník uhradí poplatok</w:t>
      </w:r>
      <w:r w:rsidR="0073669E">
        <w:rPr>
          <w:rFonts w:ascii="Arial" w:hAnsi="Arial" w:cs="Arial"/>
          <w:sz w:val="20"/>
          <w:szCs w:val="20"/>
        </w:rPr>
        <w:t>:</w:t>
      </w:r>
    </w:p>
    <w:p w14:paraId="1BABF247" w14:textId="77777777" w:rsidR="00E519DB" w:rsidRDefault="00E519DB" w:rsidP="0073669E">
      <w:pPr>
        <w:pStyle w:val="Standard"/>
        <w:rPr>
          <w:rFonts w:ascii="Arial" w:hAnsi="Arial" w:cs="Arial"/>
          <w:sz w:val="20"/>
          <w:szCs w:val="20"/>
        </w:rPr>
      </w:pPr>
      <w:r>
        <w:rPr>
          <w:rFonts w:ascii="Arial" w:hAnsi="Arial" w:cs="Arial"/>
          <w:sz w:val="20"/>
          <w:szCs w:val="20"/>
        </w:rPr>
        <w:t>- bezhotovostným prevodom na účet obce,</w:t>
      </w:r>
    </w:p>
    <w:p w14:paraId="2E7A51C1" w14:textId="77777777" w:rsidR="00E519DB" w:rsidRDefault="00E519DB" w:rsidP="0073669E">
      <w:pPr>
        <w:pStyle w:val="Standard"/>
        <w:rPr>
          <w:rFonts w:ascii="Arial" w:hAnsi="Arial" w:cs="Arial"/>
          <w:sz w:val="20"/>
          <w:szCs w:val="20"/>
        </w:rPr>
      </w:pPr>
      <w:r>
        <w:rPr>
          <w:rFonts w:ascii="Arial" w:hAnsi="Arial" w:cs="Arial"/>
          <w:sz w:val="20"/>
          <w:szCs w:val="20"/>
        </w:rPr>
        <w:t>- v</w:t>
      </w:r>
      <w:r w:rsidR="0073669E">
        <w:rPr>
          <w:rFonts w:ascii="Arial" w:hAnsi="Arial" w:cs="Arial"/>
          <w:sz w:val="20"/>
          <w:szCs w:val="20"/>
        </w:rPr>
        <w:t> </w:t>
      </w:r>
      <w:r>
        <w:rPr>
          <w:rFonts w:ascii="Arial" w:hAnsi="Arial" w:cs="Arial"/>
          <w:sz w:val="20"/>
          <w:szCs w:val="20"/>
        </w:rPr>
        <w:t>hotovosti</w:t>
      </w:r>
      <w:r w:rsidR="0073669E">
        <w:rPr>
          <w:rFonts w:ascii="Arial" w:hAnsi="Arial" w:cs="Arial"/>
          <w:sz w:val="20"/>
          <w:szCs w:val="20"/>
        </w:rPr>
        <w:t>:</w:t>
      </w:r>
    </w:p>
    <w:p w14:paraId="259F294A" w14:textId="77777777" w:rsidR="00E519DB" w:rsidRDefault="00E519DB" w:rsidP="0073669E">
      <w:pPr>
        <w:pStyle w:val="Standard"/>
      </w:pPr>
      <w:r>
        <w:rPr>
          <w:rFonts w:ascii="Arial" w:hAnsi="Arial" w:cs="Arial"/>
          <w:sz w:val="20"/>
          <w:szCs w:val="20"/>
        </w:rPr>
        <w:t xml:space="preserve">  a) poštovým poukazom na príslušný účet obce,</w:t>
      </w:r>
    </w:p>
    <w:p w14:paraId="65FFBCFE" w14:textId="77777777" w:rsidR="00E519DB" w:rsidRDefault="00E519DB" w:rsidP="0073669E">
      <w:pPr>
        <w:pStyle w:val="Standard"/>
        <w:rPr>
          <w:rFonts w:ascii="Arial" w:hAnsi="Arial" w:cs="Arial"/>
          <w:sz w:val="20"/>
          <w:szCs w:val="20"/>
        </w:rPr>
      </w:pPr>
      <w:r>
        <w:rPr>
          <w:rFonts w:ascii="Arial" w:hAnsi="Arial" w:cs="Arial"/>
          <w:sz w:val="20"/>
          <w:szCs w:val="20"/>
        </w:rPr>
        <w:t xml:space="preserve">  b) v hotovosti pri platbách do 300 € do pokladne obce.</w:t>
      </w:r>
    </w:p>
    <w:p w14:paraId="1F02568F" w14:textId="77777777" w:rsidR="00E519DB" w:rsidRDefault="00E519DB" w:rsidP="00E519DB">
      <w:pPr>
        <w:pStyle w:val="Standard"/>
        <w:spacing w:after="240"/>
        <w:ind w:left="720"/>
        <w:rPr>
          <w:rFonts w:ascii="Arial" w:hAnsi="Arial" w:cs="Arial"/>
          <w:sz w:val="20"/>
          <w:szCs w:val="20"/>
        </w:rPr>
      </w:pPr>
    </w:p>
    <w:p w14:paraId="46C762ED" w14:textId="77777777" w:rsidR="00523EF5" w:rsidRDefault="00523EF5" w:rsidP="00E519DB">
      <w:pPr>
        <w:pStyle w:val="Standard"/>
        <w:spacing w:after="240"/>
        <w:ind w:left="720"/>
        <w:rPr>
          <w:rFonts w:ascii="Arial" w:hAnsi="Arial" w:cs="Arial"/>
          <w:sz w:val="20"/>
          <w:szCs w:val="20"/>
        </w:rPr>
      </w:pPr>
    </w:p>
    <w:p w14:paraId="67020FB9" w14:textId="77777777" w:rsidR="008D7811" w:rsidRPr="00E95E0F" w:rsidRDefault="008D7811" w:rsidP="008D7811">
      <w:pPr>
        <w:pStyle w:val="Nadpis5"/>
        <w:spacing w:before="0" w:after="0"/>
        <w:jc w:val="center"/>
        <w:rPr>
          <w:rFonts w:ascii="Arial" w:hAnsi="Arial" w:cs="Arial"/>
          <w:i w:val="0"/>
          <w:iCs w:val="0"/>
          <w:sz w:val="20"/>
          <w:szCs w:val="20"/>
        </w:rPr>
      </w:pPr>
      <w:r w:rsidRPr="00E95E0F">
        <w:rPr>
          <w:rFonts w:ascii="Arial" w:hAnsi="Arial" w:cs="Arial"/>
          <w:i w:val="0"/>
          <w:iCs w:val="0"/>
          <w:sz w:val="20"/>
          <w:szCs w:val="20"/>
        </w:rPr>
        <w:t>§ 32</w:t>
      </w:r>
    </w:p>
    <w:p w14:paraId="55221E8C" w14:textId="77777777" w:rsidR="008D7811" w:rsidRPr="00E95E0F" w:rsidRDefault="008D7811" w:rsidP="008D7811">
      <w:pPr>
        <w:pStyle w:val="Standard"/>
        <w:jc w:val="center"/>
        <w:rPr>
          <w:rFonts w:ascii="Arial" w:hAnsi="Arial" w:cs="Arial"/>
          <w:b/>
          <w:bCs/>
          <w:sz w:val="20"/>
          <w:szCs w:val="20"/>
        </w:rPr>
      </w:pPr>
      <w:r w:rsidRPr="00E95E0F">
        <w:rPr>
          <w:rFonts w:ascii="Arial" w:hAnsi="Arial" w:cs="Arial"/>
          <w:b/>
          <w:bCs/>
          <w:sz w:val="20"/>
          <w:szCs w:val="20"/>
        </w:rPr>
        <w:t>Vrátenie, zníženie a odpustenie poplatku</w:t>
      </w:r>
    </w:p>
    <w:p w14:paraId="18FAC1BF" w14:textId="77777777" w:rsidR="008D7811" w:rsidRPr="00E95E0F" w:rsidRDefault="008D7811" w:rsidP="008D7811">
      <w:pPr>
        <w:pStyle w:val="Standard"/>
        <w:jc w:val="both"/>
        <w:rPr>
          <w:rFonts w:ascii="Arial" w:hAnsi="Arial" w:cs="Arial"/>
          <w:sz w:val="20"/>
          <w:szCs w:val="20"/>
        </w:rPr>
      </w:pPr>
    </w:p>
    <w:p w14:paraId="66E76A8A" w14:textId="77777777" w:rsidR="008D7811" w:rsidRPr="00E95E0F" w:rsidRDefault="008D7811" w:rsidP="008D7811">
      <w:pPr>
        <w:pStyle w:val="Standard"/>
        <w:spacing w:after="240"/>
        <w:jc w:val="both"/>
        <w:rPr>
          <w:rFonts w:ascii="Arial" w:hAnsi="Arial" w:cs="Arial"/>
          <w:sz w:val="20"/>
          <w:szCs w:val="20"/>
        </w:rPr>
      </w:pPr>
      <w:r w:rsidRPr="00E95E0F">
        <w:rPr>
          <w:rFonts w:ascii="Arial" w:hAnsi="Arial" w:cs="Arial"/>
          <w:sz w:val="20"/>
          <w:szCs w:val="20"/>
        </w:rPr>
        <w:t>(1) Obec vráti poplatok alebo jeho pomernú časť poplatníkovi, ktorému zanikla povinnosť platiť poplatok v priebehu zdaňovacieho obdobia a preukáže splnenie podmienok na vrátenie poplatku alebo jeho pomernej časti ustanovených vo všeobecnom záväznom nariadení.</w:t>
      </w:r>
    </w:p>
    <w:p w14:paraId="56EF2C23" w14:textId="77777777" w:rsidR="008D7811" w:rsidRPr="00E95E0F" w:rsidRDefault="008D7811" w:rsidP="008D7811">
      <w:pPr>
        <w:pStyle w:val="Standard"/>
        <w:spacing w:after="240"/>
        <w:jc w:val="both"/>
        <w:rPr>
          <w:rFonts w:ascii="Arial" w:hAnsi="Arial" w:cs="Arial"/>
          <w:sz w:val="20"/>
          <w:szCs w:val="20"/>
        </w:rPr>
      </w:pPr>
      <w:r w:rsidRPr="00E95E0F">
        <w:rPr>
          <w:rFonts w:ascii="Arial" w:hAnsi="Arial" w:cs="Arial"/>
          <w:sz w:val="20"/>
          <w:szCs w:val="20"/>
        </w:rPr>
        <w:t xml:space="preserve"> (2) Obec poplatok zníži, alebo odpustí za obdobie, za ktoré poplatník obci preukáže splnenie podmienok na zníženie alebo odpustenie poplatku a predloží podklady, ako je napr. potvrdenie od zamestnávateľa, alebo fotokópia pracovnej zmluvy, alebo pracovné povolenie, alebo  potvrdenie o povolení pobytu na území iného štátu, alebo potvrdenie školy o štúdiu v zahraničí, alebo čestné prehlásenie, že viac ako 90 dní v zdaňovacom období sa nezdržiava alebo sa nezdržiaval na území obce s predložením potvrdenia z príslušného úradu o zaplatení poplatku v mieste zdržania sa a pod. </w:t>
      </w:r>
      <w:r w:rsidRPr="00E95E0F">
        <w:rPr>
          <w:rFonts w:ascii="Arial" w:hAnsi="Arial" w:cs="Arial"/>
          <w:color w:val="000000"/>
          <w:sz w:val="20"/>
          <w:szCs w:val="20"/>
          <w:shd w:val="clear" w:color="auto" w:fill="FFFFFF"/>
        </w:rPr>
        <w:t>Ak ide o žiaka alebo študenta, ktorý navštevuje školu so sídlom na území Slovenskej republiky, na splnenie podmienky na zníženie poplatku alebo odpustenie poplatku poskytne poplatník obci údaje v rozsahu meno, priezvisko a rodné číslo alebo dátum narodenia žiaka alebo študenta, ktoré sú potrebné na overenie statusu žiaka alebo študenta prostredníctvom informačného systému, ku ktorému má obec zriadený prístup.</w:t>
      </w:r>
    </w:p>
    <w:p w14:paraId="307D2C28" w14:textId="77777777" w:rsidR="008D7811" w:rsidRPr="00E95E0F" w:rsidRDefault="008D7811" w:rsidP="008D7811">
      <w:pPr>
        <w:pStyle w:val="Standard"/>
        <w:spacing w:after="240"/>
        <w:jc w:val="both"/>
        <w:rPr>
          <w:rFonts w:ascii="Arial" w:hAnsi="Arial" w:cs="Arial"/>
          <w:sz w:val="20"/>
          <w:szCs w:val="20"/>
        </w:rPr>
      </w:pPr>
      <w:r w:rsidRPr="00E95E0F">
        <w:rPr>
          <w:rFonts w:ascii="Arial" w:hAnsi="Arial" w:cs="Arial"/>
          <w:sz w:val="20"/>
          <w:szCs w:val="20"/>
        </w:rPr>
        <w:t xml:space="preserve"> (3) Pri súbehu znížení poplatku podľa odseku 2 sa uplatní jedno zníženie alebo zníženie výhodnejšie pre poplatníka. Ak sa poplatník nezdržiava alebo sa nezdržiaval na území obce viac ako 90 dní, pričom túto podmienku splní kumuláciou viacerých podmienok na zníženie a odpustenie poplatku, a súčasne obdobie s podmienkou na odpustenie poplatku, počas ktorého sa poplatník nezdržiaval na území obce je kratšie ako 90 dní, má nárok len na zníženie poplatku.</w:t>
      </w:r>
    </w:p>
    <w:p w14:paraId="4D13D485" w14:textId="77777777" w:rsidR="008D7811" w:rsidRPr="00E95E0F" w:rsidRDefault="008D7811" w:rsidP="008D7811">
      <w:pPr>
        <w:pStyle w:val="Standard"/>
        <w:spacing w:after="240"/>
        <w:jc w:val="both"/>
        <w:rPr>
          <w:rFonts w:ascii="Arial" w:hAnsi="Arial" w:cs="Arial"/>
          <w:sz w:val="20"/>
          <w:szCs w:val="20"/>
        </w:rPr>
      </w:pPr>
      <w:r w:rsidRPr="00E95E0F">
        <w:rPr>
          <w:rFonts w:ascii="Arial" w:hAnsi="Arial" w:cs="Arial"/>
          <w:sz w:val="20"/>
          <w:szCs w:val="20"/>
        </w:rPr>
        <w:t>(4) Poplatník uplatní nárok na zníženie alebo odpustenie poplatku podľa odseku 2 najneskôr do 90 dní po skončení zdaňovacieho obdobia, inak nárok na zníženie alebo odpustenie poplatku zaniká.</w:t>
      </w:r>
    </w:p>
    <w:p w14:paraId="0CCCD1EE" w14:textId="18EF97B6" w:rsidR="008D7811" w:rsidRDefault="008D7811" w:rsidP="008D7811">
      <w:pPr>
        <w:pStyle w:val="Standard"/>
        <w:spacing w:after="240"/>
        <w:jc w:val="both"/>
        <w:rPr>
          <w:rFonts w:ascii="Arial" w:hAnsi="Arial" w:cs="Arial"/>
          <w:sz w:val="20"/>
          <w:szCs w:val="20"/>
        </w:rPr>
      </w:pPr>
    </w:p>
    <w:p w14:paraId="3A9BE6BA" w14:textId="09EF3D99" w:rsidR="00DA00F3" w:rsidRDefault="00DA00F3" w:rsidP="008D7811">
      <w:pPr>
        <w:pStyle w:val="Standard"/>
        <w:spacing w:after="240"/>
        <w:jc w:val="both"/>
        <w:rPr>
          <w:rFonts w:ascii="Arial" w:hAnsi="Arial" w:cs="Arial"/>
          <w:sz w:val="20"/>
          <w:szCs w:val="20"/>
        </w:rPr>
      </w:pPr>
    </w:p>
    <w:p w14:paraId="3A1AC9C2" w14:textId="30BAF3A4" w:rsidR="00DA00F3" w:rsidRDefault="00DA00F3" w:rsidP="008D7811">
      <w:pPr>
        <w:pStyle w:val="Standard"/>
        <w:spacing w:after="240"/>
        <w:jc w:val="both"/>
        <w:rPr>
          <w:rFonts w:ascii="Arial" w:hAnsi="Arial" w:cs="Arial"/>
          <w:sz w:val="20"/>
          <w:szCs w:val="20"/>
        </w:rPr>
      </w:pPr>
    </w:p>
    <w:p w14:paraId="0F219E18" w14:textId="77777777" w:rsidR="00DA00F3" w:rsidRPr="00E95E0F" w:rsidRDefault="00DA00F3" w:rsidP="008D7811">
      <w:pPr>
        <w:pStyle w:val="Standard"/>
        <w:spacing w:after="240"/>
        <w:jc w:val="both"/>
        <w:rPr>
          <w:rFonts w:ascii="Arial" w:hAnsi="Arial" w:cs="Arial"/>
          <w:sz w:val="20"/>
          <w:szCs w:val="20"/>
        </w:rPr>
      </w:pPr>
    </w:p>
    <w:p w14:paraId="289E423F" w14:textId="77777777" w:rsidR="008D7811" w:rsidRPr="00E95E0F" w:rsidRDefault="008D7811" w:rsidP="008D7811">
      <w:pPr>
        <w:pStyle w:val="Standard"/>
        <w:jc w:val="center"/>
        <w:rPr>
          <w:rFonts w:ascii="Arial" w:hAnsi="Arial" w:cs="Arial"/>
          <w:b/>
          <w:bCs/>
        </w:rPr>
      </w:pPr>
      <w:r w:rsidRPr="00E95E0F">
        <w:rPr>
          <w:rFonts w:ascii="Arial" w:hAnsi="Arial" w:cs="Arial"/>
          <w:b/>
          <w:bCs/>
        </w:rPr>
        <w:lastRenderedPageBreak/>
        <w:t>SIEDMA   ČASŤ  -  SPOLOČNÉ USTANOVENIA</w:t>
      </w:r>
    </w:p>
    <w:p w14:paraId="5A6039DC" w14:textId="77777777" w:rsidR="008D7811" w:rsidRPr="00E95E0F" w:rsidRDefault="008D7811" w:rsidP="008D7811">
      <w:pPr>
        <w:pStyle w:val="Standard"/>
        <w:spacing w:after="240"/>
        <w:jc w:val="both"/>
        <w:rPr>
          <w:rFonts w:ascii="Arial" w:hAnsi="Arial" w:cs="Arial"/>
          <w:sz w:val="20"/>
          <w:szCs w:val="20"/>
        </w:rPr>
      </w:pPr>
    </w:p>
    <w:p w14:paraId="389897FF" w14:textId="77777777" w:rsidR="008D7811" w:rsidRPr="00E95E0F" w:rsidRDefault="008D7811" w:rsidP="008D7811">
      <w:pPr>
        <w:pStyle w:val="Standard"/>
        <w:ind w:left="180"/>
        <w:jc w:val="center"/>
        <w:rPr>
          <w:rFonts w:ascii="Arial" w:hAnsi="Arial" w:cs="Arial"/>
          <w:b/>
          <w:bCs/>
          <w:sz w:val="20"/>
          <w:szCs w:val="20"/>
        </w:rPr>
      </w:pPr>
      <w:r w:rsidRPr="00E95E0F">
        <w:rPr>
          <w:rFonts w:ascii="Arial" w:hAnsi="Arial" w:cs="Arial"/>
          <w:b/>
          <w:bCs/>
          <w:sz w:val="20"/>
          <w:szCs w:val="20"/>
        </w:rPr>
        <w:t>§ 33</w:t>
      </w:r>
    </w:p>
    <w:p w14:paraId="510BDAC4" w14:textId="77777777" w:rsidR="008D7811" w:rsidRPr="00E95E0F" w:rsidRDefault="008D7811" w:rsidP="008D7811">
      <w:pPr>
        <w:pStyle w:val="Standard"/>
        <w:ind w:left="180"/>
        <w:jc w:val="center"/>
        <w:rPr>
          <w:rFonts w:ascii="Arial" w:hAnsi="Arial" w:cs="Arial"/>
          <w:b/>
          <w:bCs/>
          <w:sz w:val="20"/>
          <w:szCs w:val="20"/>
        </w:rPr>
      </w:pPr>
      <w:r w:rsidRPr="00E95E0F">
        <w:rPr>
          <w:rFonts w:ascii="Arial" w:hAnsi="Arial" w:cs="Arial"/>
          <w:b/>
          <w:bCs/>
          <w:sz w:val="20"/>
          <w:szCs w:val="20"/>
        </w:rPr>
        <w:t>Vyrubenie dane za psa, dane za predajné</w:t>
      </w:r>
    </w:p>
    <w:p w14:paraId="4ED475D5" w14:textId="77777777" w:rsidR="008D7811" w:rsidRPr="00E95E0F" w:rsidRDefault="008D7811" w:rsidP="008D7811">
      <w:pPr>
        <w:pStyle w:val="Standard"/>
        <w:ind w:left="180"/>
        <w:jc w:val="center"/>
        <w:rPr>
          <w:rFonts w:ascii="Arial" w:hAnsi="Arial" w:cs="Arial"/>
          <w:b/>
          <w:bCs/>
          <w:sz w:val="20"/>
          <w:szCs w:val="20"/>
        </w:rPr>
      </w:pPr>
      <w:r w:rsidRPr="00E95E0F">
        <w:rPr>
          <w:rFonts w:ascii="Arial" w:hAnsi="Arial" w:cs="Arial"/>
          <w:b/>
          <w:bCs/>
          <w:sz w:val="20"/>
          <w:szCs w:val="20"/>
        </w:rPr>
        <w:t>automaty a dane za nevýherné hracie automaty</w:t>
      </w:r>
    </w:p>
    <w:p w14:paraId="47B9440B" w14:textId="77777777" w:rsidR="008D7811" w:rsidRPr="00E95E0F" w:rsidRDefault="008D7811" w:rsidP="008D7811">
      <w:pPr>
        <w:pStyle w:val="Standard"/>
        <w:ind w:left="180"/>
        <w:rPr>
          <w:rFonts w:ascii="Arial" w:hAnsi="Arial" w:cs="Arial"/>
          <w:b/>
          <w:bCs/>
          <w:sz w:val="20"/>
          <w:szCs w:val="20"/>
        </w:rPr>
      </w:pPr>
    </w:p>
    <w:p w14:paraId="297447C5" w14:textId="77777777" w:rsidR="008D7811" w:rsidRPr="00E95E0F" w:rsidRDefault="008D7811" w:rsidP="008D7811">
      <w:pPr>
        <w:pStyle w:val="Standard"/>
        <w:rPr>
          <w:rFonts w:ascii="Arial" w:hAnsi="Arial" w:cs="Arial"/>
          <w:b/>
          <w:bCs/>
          <w:sz w:val="20"/>
          <w:szCs w:val="20"/>
          <w:lang w:val="hu-HU"/>
        </w:rPr>
      </w:pPr>
    </w:p>
    <w:p w14:paraId="6CF20803" w14:textId="77777777" w:rsidR="008D7811" w:rsidRPr="00E95E0F" w:rsidRDefault="008D7811" w:rsidP="008D7811">
      <w:pPr>
        <w:pStyle w:val="Standard"/>
        <w:widowControl w:val="0"/>
        <w:jc w:val="both"/>
        <w:rPr>
          <w:rFonts w:ascii="Arial" w:hAnsi="Arial" w:cs="Arial"/>
          <w:sz w:val="20"/>
          <w:szCs w:val="20"/>
        </w:rPr>
      </w:pPr>
      <w:r w:rsidRPr="00E95E0F">
        <w:rPr>
          <w:rFonts w:ascii="Arial" w:hAnsi="Arial" w:cs="Arial"/>
          <w:sz w:val="20"/>
          <w:szCs w:val="20"/>
        </w:rPr>
        <w:t>Daň vyrubuje správca dane každoročne podľa stavu k 1. januáru príslušného zdaňovacieho obdobia, ktoré sa vyrubujú podľa § 99 e) zákona o miestnych daniach jedným rozhodnutím.</w:t>
      </w:r>
    </w:p>
    <w:p w14:paraId="1C2A44D1" w14:textId="77777777" w:rsidR="008D7811" w:rsidRPr="00E95E0F" w:rsidRDefault="008D7811" w:rsidP="008D7811">
      <w:pPr>
        <w:pStyle w:val="Standard"/>
        <w:widowControl w:val="0"/>
        <w:jc w:val="both"/>
        <w:rPr>
          <w:rFonts w:ascii="Arial" w:hAnsi="Arial" w:cs="Arial"/>
          <w:sz w:val="20"/>
          <w:szCs w:val="20"/>
        </w:rPr>
      </w:pPr>
    </w:p>
    <w:p w14:paraId="1C9EC4CB" w14:textId="77777777" w:rsidR="008D7811" w:rsidRPr="00E95E0F" w:rsidRDefault="008D7811" w:rsidP="008D7811">
      <w:pPr>
        <w:pStyle w:val="Standard"/>
        <w:widowControl w:val="0"/>
        <w:jc w:val="both"/>
        <w:rPr>
          <w:rFonts w:ascii="Arial" w:hAnsi="Arial" w:cs="Arial"/>
          <w:sz w:val="20"/>
          <w:szCs w:val="20"/>
        </w:rPr>
      </w:pPr>
    </w:p>
    <w:p w14:paraId="11F0626F" w14:textId="77777777" w:rsidR="008D7811" w:rsidRPr="00E95E0F" w:rsidRDefault="008D7811" w:rsidP="008D7811">
      <w:pPr>
        <w:pStyle w:val="Standard"/>
        <w:widowControl w:val="0"/>
        <w:jc w:val="center"/>
        <w:rPr>
          <w:rFonts w:ascii="Arial" w:hAnsi="Arial" w:cs="Arial"/>
          <w:b/>
          <w:bCs/>
          <w:sz w:val="20"/>
          <w:szCs w:val="20"/>
        </w:rPr>
      </w:pPr>
      <w:r w:rsidRPr="00E95E0F">
        <w:rPr>
          <w:rFonts w:ascii="Arial" w:hAnsi="Arial" w:cs="Arial"/>
          <w:b/>
          <w:bCs/>
          <w:sz w:val="20"/>
          <w:szCs w:val="20"/>
        </w:rPr>
        <w:t>§ 34</w:t>
      </w:r>
    </w:p>
    <w:p w14:paraId="4DFD0920" w14:textId="77777777" w:rsidR="008D7811" w:rsidRPr="00E95E0F" w:rsidRDefault="008D7811" w:rsidP="008D7811">
      <w:pPr>
        <w:pStyle w:val="Standard"/>
        <w:widowControl w:val="0"/>
        <w:jc w:val="center"/>
        <w:rPr>
          <w:rFonts w:ascii="Arial" w:hAnsi="Arial" w:cs="Arial"/>
          <w:b/>
          <w:bCs/>
          <w:sz w:val="20"/>
          <w:szCs w:val="20"/>
        </w:rPr>
      </w:pPr>
    </w:p>
    <w:p w14:paraId="7F53F16E" w14:textId="77777777" w:rsidR="008D7811" w:rsidRPr="00E95E0F" w:rsidRDefault="008D7811" w:rsidP="008D7811">
      <w:pPr>
        <w:pStyle w:val="Standard"/>
        <w:widowControl w:val="0"/>
        <w:jc w:val="center"/>
        <w:rPr>
          <w:rFonts w:ascii="Arial" w:hAnsi="Arial" w:cs="Arial"/>
          <w:b/>
          <w:bCs/>
          <w:sz w:val="20"/>
          <w:szCs w:val="20"/>
        </w:rPr>
      </w:pPr>
      <w:r w:rsidRPr="00E95E0F">
        <w:rPr>
          <w:rFonts w:ascii="Arial" w:hAnsi="Arial" w:cs="Arial"/>
          <w:b/>
          <w:bCs/>
          <w:sz w:val="20"/>
          <w:szCs w:val="20"/>
        </w:rPr>
        <w:t>Splatnosť a platenie dane</w:t>
      </w:r>
    </w:p>
    <w:p w14:paraId="5261FCE0" w14:textId="77777777" w:rsidR="008D7811" w:rsidRPr="00E95E0F" w:rsidRDefault="008D7811" w:rsidP="008D7811">
      <w:pPr>
        <w:pStyle w:val="Standard"/>
        <w:widowControl w:val="0"/>
        <w:jc w:val="center"/>
        <w:rPr>
          <w:rFonts w:ascii="Arial" w:hAnsi="Arial" w:cs="Arial"/>
          <w:b/>
          <w:bCs/>
          <w:sz w:val="20"/>
          <w:szCs w:val="20"/>
        </w:rPr>
      </w:pPr>
    </w:p>
    <w:p w14:paraId="142EF738" w14:textId="77777777" w:rsidR="008D7811" w:rsidRPr="00E95E0F" w:rsidRDefault="008D7811" w:rsidP="008D7811">
      <w:pPr>
        <w:pStyle w:val="Standard"/>
        <w:widowControl w:val="0"/>
        <w:jc w:val="both"/>
        <w:rPr>
          <w:rFonts w:ascii="Arial" w:hAnsi="Arial" w:cs="Arial"/>
          <w:sz w:val="20"/>
          <w:szCs w:val="20"/>
        </w:rPr>
      </w:pPr>
      <w:r w:rsidRPr="00E95E0F">
        <w:rPr>
          <w:rFonts w:ascii="Arial" w:hAnsi="Arial" w:cs="Arial"/>
          <w:sz w:val="20"/>
          <w:szCs w:val="20"/>
        </w:rPr>
        <w:t>Vyrubená daň za psa, daň za predajné automaty a daň za nevýherné hracie prístroje sú splatné jednorazovo do 15 dní odo dňa nadobudnutia právoplatnosti rozhodnutia.</w:t>
      </w:r>
    </w:p>
    <w:p w14:paraId="68CECAA6" w14:textId="77777777" w:rsidR="008D7811" w:rsidRPr="00E95E0F" w:rsidRDefault="008D7811" w:rsidP="008D7811">
      <w:pPr>
        <w:pStyle w:val="Standard"/>
        <w:widowControl w:val="0"/>
        <w:jc w:val="both"/>
        <w:rPr>
          <w:rFonts w:ascii="Arial" w:hAnsi="Arial" w:cs="Arial"/>
          <w:sz w:val="20"/>
          <w:szCs w:val="20"/>
        </w:rPr>
      </w:pPr>
    </w:p>
    <w:p w14:paraId="6041420E" w14:textId="77777777" w:rsidR="008D7811" w:rsidRPr="00E95E0F" w:rsidRDefault="008D7811" w:rsidP="008D7811">
      <w:pPr>
        <w:pStyle w:val="Standard"/>
        <w:widowControl w:val="0"/>
        <w:jc w:val="both"/>
        <w:rPr>
          <w:rFonts w:ascii="Arial" w:hAnsi="Arial" w:cs="Arial"/>
          <w:sz w:val="20"/>
          <w:szCs w:val="20"/>
        </w:rPr>
      </w:pPr>
    </w:p>
    <w:p w14:paraId="429007AD" w14:textId="77777777" w:rsidR="008D7811" w:rsidRPr="00E95E0F" w:rsidRDefault="008D7811" w:rsidP="008D7811">
      <w:pPr>
        <w:pStyle w:val="Standard"/>
        <w:widowControl w:val="0"/>
        <w:jc w:val="both"/>
        <w:rPr>
          <w:rFonts w:ascii="Arial" w:hAnsi="Arial" w:cs="Arial"/>
          <w:sz w:val="20"/>
          <w:szCs w:val="20"/>
        </w:rPr>
      </w:pPr>
    </w:p>
    <w:p w14:paraId="2A83439A" w14:textId="77777777" w:rsidR="008D7811" w:rsidRPr="00E95E0F" w:rsidRDefault="008D7811" w:rsidP="008D7811">
      <w:pPr>
        <w:pStyle w:val="Standard"/>
        <w:widowControl w:val="0"/>
        <w:jc w:val="center"/>
        <w:rPr>
          <w:rFonts w:ascii="Arial" w:hAnsi="Arial" w:cs="Arial"/>
          <w:b/>
          <w:bCs/>
          <w:sz w:val="20"/>
          <w:szCs w:val="20"/>
        </w:rPr>
      </w:pPr>
      <w:r w:rsidRPr="00E95E0F">
        <w:rPr>
          <w:rFonts w:ascii="Arial" w:hAnsi="Arial" w:cs="Arial"/>
          <w:b/>
          <w:bCs/>
          <w:sz w:val="20"/>
          <w:szCs w:val="20"/>
        </w:rPr>
        <w:t>§ 35</w:t>
      </w:r>
    </w:p>
    <w:p w14:paraId="08C536ED" w14:textId="77777777" w:rsidR="008D7811" w:rsidRPr="00E95E0F" w:rsidRDefault="008D7811" w:rsidP="008D7811">
      <w:pPr>
        <w:pStyle w:val="Standard"/>
        <w:widowControl w:val="0"/>
        <w:jc w:val="center"/>
        <w:rPr>
          <w:rFonts w:ascii="Arial" w:hAnsi="Arial" w:cs="Arial"/>
          <w:b/>
          <w:sz w:val="20"/>
          <w:szCs w:val="20"/>
        </w:rPr>
      </w:pPr>
      <w:r w:rsidRPr="00E95E0F">
        <w:rPr>
          <w:rFonts w:ascii="Arial" w:hAnsi="Arial" w:cs="Arial"/>
          <w:b/>
          <w:sz w:val="20"/>
          <w:szCs w:val="20"/>
        </w:rPr>
        <w:t>Zodpovednosť za porušenie povinností (sankcie)</w:t>
      </w:r>
    </w:p>
    <w:p w14:paraId="10D8DC9F" w14:textId="77777777" w:rsidR="008D7811" w:rsidRPr="00E95E0F" w:rsidRDefault="008D7811" w:rsidP="008D7811">
      <w:pPr>
        <w:pStyle w:val="Standard"/>
        <w:widowControl w:val="0"/>
        <w:rPr>
          <w:rFonts w:ascii="Arial" w:hAnsi="Arial" w:cs="Arial"/>
          <w:b/>
          <w:sz w:val="22"/>
          <w:szCs w:val="22"/>
        </w:rPr>
      </w:pPr>
    </w:p>
    <w:p w14:paraId="6A946DEA" w14:textId="77777777" w:rsidR="008D7811" w:rsidRPr="00E95E0F" w:rsidRDefault="008D7811" w:rsidP="008D7811">
      <w:pPr>
        <w:pStyle w:val="Standard"/>
        <w:widowControl w:val="0"/>
        <w:rPr>
          <w:rFonts w:ascii="Arial" w:hAnsi="Arial" w:cs="Arial"/>
          <w:sz w:val="22"/>
          <w:szCs w:val="22"/>
        </w:rPr>
      </w:pPr>
    </w:p>
    <w:p w14:paraId="5B49A603" w14:textId="77777777" w:rsidR="008D7811" w:rsidRPr="00E95E0F" w:rsidRDefault="008D7811" w:rsidP="008D7811">
      <w:pPr>
        <w:pStyle w:val="Standard"/>
        <w:widowControl w:val="0"/>
        <w:jc w:val="both"/>
        <w:rPr>
          <w:rFonts w:ascii="Arial" w:hAnsi="Arial" w:cs="Arial"/>
          <w:sz w:val="20"/>
          <w:szCs w:val="20"/>
        </w:rPr>
      </w:pPr>
      <w:r w:rsidRPr="00E95E0F">
        <w:rPr>
          <w:rFonts w:ascii="Arial" w:hAnsi="Arial" w:cs="Arial"/>
          <w:sz w:val="20"/>
          <w:szCs w:val="20"/>
        </w:rPr>
        <w:t xml:space="preserve">(1) Správne delikty  </w:t>
      </w:r>
    </w:p>
    <w:p w14:paraId="3372B288" w14:textId="77777777" w:rsidR="008D7811" w:rsidRPr="00E95E0F" w:rsidRDefault="008D7811" w:rsidP="008D7811">
      <w:pPr>
        <w:pStyle w:val="Standard"/>
        <w:widowControl w:val="0"/>
        <w:jc w:val="both"/>
        <w:rPr>
          <w:rFonts w:ascii="Arial" w:hAnsi="Arial" w:cs="Arial"/>
          <w:sz w:val="20"/>
          <w:szCs w:val="20"/>
        </w:rPr>
      </w:pPr>
    </w:p>
    <w:p w14:paraId="5237E565" w14:textId="77777777" w:rsidR="008D7811" w:rsidRPr="00E95E0F" w:rsidRDefault="008D7811" w:rsidP="008D7811">
      <w:pPr>
        <w:pStyle w:val="Standard"/>
        <w:widowControl w:val="0"/>
        <w:jc w:val="both"/>
        <w:rPr>
          <w:rFonts w:ascii="Arial" w:hAnsi="Arial" w:cs="Arial"/>
          <w:sz w:val="20"/>
          <w:szCs w:val="20"/>
        </w:rPr>
      </w:pPr>
      <w:r w:rsidRPr="00E95E0F">
        <w:rPr>
          <w:rFonts w:ascii="Arial" w:hAnsi="Arial" w:cs="Arial"/>
          <w:sz w:val="20"/>
          <w:szCs w:val="20"/>
        </w:rPr>
        <w:t>Správneho deliktu sa dopustí ten:</w:t>
      </w:r>
    </w:p>
    <w:p w14:paraId="4568334D" w14:textId="77777777" w:rsidR="008D7811" w:rsidRPr="00E95E0F" w:rsidRDefault="008D7811" w:rsidP="008D7811">
      <w:pPr>
        <w:pStyle w:val="Standard"/>
        <w:widowControl w:val="0"/>
        <w:jc w:val="both"/>
        <w:rPr>
          <w:rFonts w:ascii="Arial" w:hAnsi="Arial" w:cs="Arial"/>
          <w:sz w:val="20"/>
          <w:szCs w:val="20"/>
        </w:rPr>
      </w:pPr>
      <w:r w:rsidRPr="00E95E0F">
        <w:rPr>
          <w:rFonts w:ascii="Arial" w:hAnsi="Arial" w:cs="Arial"/>
          <w:sz w:val="20"/>
          <w:szCs w:val="20"/>
        </w:rPr>
        <w:t>- kto nesplní oznamovaciu povinnosť v ustanovenej lehote,</w:t>
      </w:r>
    </w:p>
    <w:p w14:paraId="4984E21F" w14:textId="77777777" w:rsidR="008D7811" w:rsidRPr="00E95E0F" w:rsidRDefault="008D7811" w:rsidP="008D7811">
      <w:pPr>
        <w:pStyle w:val="Standard"/>
        <w:widowControl w:val="0"/>
        <w:jc w:val="both"/>
        <w:rPr>
          <w:rFonts w:ascii="Arial" w:hAnsi="Arial" w:cs="Arial"/>
          <w:sz w:val="20"/>
          <w:szCs w:val="20"/>
        </w:rPr>
      </w:pPr>
      <w:r w:rsidRPr="00E95E0F">
        <w:rPr>
          <w:rFonts w:ascii="Arial" w:hAnsi="Arial" w:cs="Arial"/>
          <w:sz w:val="20"/>
          <w:szCs w:val="20"/>
        </w:rPr>
        <w:t>- nesplní povinnosť uloženú rozhodnutím správcu dane,</w:t>
      </w:r>
    </w:p>
    <w:p w14:paraId="09E38E3D" w14:textId="77777777" w:rsidR="008D7811" w:rsidRPr="00E95E0F" w:rsidRDefault="008D7811" w:rsidP="008D7811">
      <w:pPr>
        <w:pStyle w:val="Standard"/>
        <w:widowControl w:val="0"/>
        <w:rPr>
          <w:rFonts w:ascii="Arial" w:hAnsi="Arial" w:cs="Arial"/>
          <w:bCs/>
          <w:sz w:val="20"/>
          <w:szCs w:val="20"/>
        </w:rPr>
      </w:pPr>
      <w:r w:rsidRPr="00E95E0F">
        <w:rPr>
          <w:rFonts w:ascii="Arial" w:hAnsi="Arial" w:cs="Arial"/>
          <w:sz w:val="20"/>
          <w:szCs w:val="20"/>
        </w:rPr>
        <w:t xml:space="preserve">- zapríčiní svojim konaním podľa </w:t>
      </w:r>
      <w:r w:rsidRPr="00E95E0F">
        <w:rPr>
          <w:rFonts w:ascii="Arial" w:hAnsi="Arial" w:cs="Arial"/>
          <w:bCs/>
          <w:sz w:val="20"/>
          <w:szCs w:val="20"/>
        </w:rPr>
        <w:t>§ 48 ods. 1 daňového poriadku určenie dane podľa pomôcok,</w:t>
      </w:r>
    </w:p>
    <w:p w14:paraId="79D47EDE" w14:textId="77777777" w:rsidR="008D7811" w:rsidRPr="00E95E0F" w:rsidRDefault="008D7811" w:rsidP="008D7811">
      <w:pPr>
        <w:pStyle w:val="Standard"/>
        <w:widowControl w:val="0"/>
        <w:rPr>
          <w:rFonts w:ascii="Arial" w:hAnsi="Arial" w:cs="Arial"/>
          <w:b/>
          <w:bCs/>
          <w:sz w:val="20"/>
          <w:szCs w:val="20"/>
        </w:rPr>
      </w:pPr>
      <w:r w:rsidRPr="00E95E0F">
        <w:rPr>
          <w:rFonts w:ascii="Arial" w:hAnsi="Arial" w:cs="Arial"/>
          <w:bCs/>
          <w:sz w:val="20"/>
          <w:szCs w:val="20"/>
        </w:rPr>
        <w:t>- nesplní niektorú z povinností nepeňažnej povahy podľa zákona o správe daní (daňový poriadok), alebo zákona o miestnych daniach.</w:t>
      </w:r>
    </w:p>
    <w:p w14:paraId="6813FA24" w14:textId="77777777" w:rsidR="008D7811" w:rsidRPr="00E95E0F" w:rsidRDefault="008D7811" w:rsidP="008D7811">
      <w:pPr>
        <w:pStyle w:val="Standard"/>
        <w:widowControl w:val="0"/>
        <w:jc w:val="both"/>
        <w:rPr>
          <w:rFonts w:ascii="Arial" w:hAnsi="Arial" w:cs="Arial"/>
          <w:sz w:val="20"/>
          <w:szCs w:val="20"/>
        </w:rPr>
      </w:pPr>
      <w:r w:rsidRPr="00E95E0F">
        <w:rPr>
          <w:rFonts w:ascii="Arial" w:hAnsi="Arial" w:cs="Arial"/>
          <w:sz w:val="20"/>
          <w:szCs w:val="20"/>
        </w:rPr>
        <w:t xml:space="preserve">Za správny delikt správca dane uloží pokutu podľa </w:t>
      </w:r>
      <w:r w:rsidRPr="00E95E0F">
        <w:rPr>
          <w:rFonts w:ascii="Arial" w:hAnsi="Arial" w:cs="Arial"/>
          <w:bCs/>
          <w:sz w:val="20"/>
          <w:szCs w:val="20"/>
        </w:rPr>
        <w:t>§ 155 daňového poriadku.</w:t>
      </w:r>
    </w:p>
    <w:p w14:paraId="61701BB5" w14:textId="77777777" w:rsidR="008D7811" w:rsidRPr="00E95E0F" w:rsidRDefault="008D7811" w:rsidP="008D7811">
      <w:pPr>
        <w:pStyle w:val="Standard"/>
        <w:widowControl w:val="0"/>
        <w:jc w:val="both"/>
        <w:rPr>
          <w:rFonts w:ascii="Arial" w:hAnsi="Arial" w:cs="Arial"/>
          <w:sz w:val="20"/>
          <w:szCs w:val="20"/>
        </w:rPr>
      </w:pPr>
    </w:p>
    <w:p w14:paraId="24E3C66C" w14:textId="77777777" w:rsidR="008D7811" w:rsidRPr="00E95E0F" w:rsidRDefault="008D7811" w:rsidP="008D7811">
      <w:pPr>
        <w:pStyle w:val="Standard"/>
        <w:widowControl w:val="0"/>
        <w:jc w:val="both"/>
        <w:rPr>
          <w:rFonts w:ascii="Arial" w:hAnsi="Arial" w:cs="Arial"/>
          <w:bCs/>
          <w:sz w:val="20"/>
          <w:szCs w:val="20"/>
        </w:rPr>
      </w:pPr>
      <w:r w:rsidRPr="00E95E0F">
        <w:rPr>
          <w:rFonts w:ascii="Arial" w:hAnsi="Arial" w:cs="Arial"/>
          <w:sz w:val="20"/>
          <w:szCs w:val="20"/>
        </w:rPr>
        <w:t xml:space="preserve">(2) Úrok z omeškania  </w:t>
      </w:r>
    </w:p>
    <w:p w14:paraId="513FE4A4" w14:textId="77777777" w:rsidR="008D7811" w:rsidRPr="00E95E0F" w:rsidRDefault="008D7811" w:rsidP="008D7811">
      <w:pPr>
        <w:pStyle w:val="Standard"/>
        <w:widowControl w:val="0"/>
        <w:jc w:val="both"/>
        <w:rPr>
          <w:rFonts w:ascii="Arial" w:hAnsi="Arial" w:cs="Arial"/>
          <w:sz w:val="22"/>
          <w:szCs w:val="22"/>
        </w:rPr>
      </w:pPr>
    </w:p>
    <w:p w14:paraId="1B334564" w14:textId="77777777" w:rsidR="008D7811" w:rsidRPr="00E95E0F" w:rsidRDefault="008D7811" w:rsidP="008D7811">
      <w:pPr>
        <w:pStyle w:val="Standard"/>
        <w:widowControl w:val="0"/>
        <w:jc w:val="both"/>
        <w:rPr>
          <w:rFonts w:ascii="Arial" w:hAnsi="Arial" w:cs="Arial"/>
          <w:sz w:val="20"/>
          <w:szCs w:val="20"/>
        </w:rPr>
      </w:pPr>
      <w:r w:rsidRPr="00E95E0F">
        <w:rPr>
          <w:rFonts w:ascii="Arial" w:hAnsi="Arial" w:cs="Arial"/>
          <w:sz w:val="20"/>
          <w:szCs w:val="20"/>
        </w:rPr>
        <w:t>Úrok z omeškania správca dane vyrubí, ak daňovník nezaplatí v ustanovenej lehote, alebo ustanovenej výške určenej v rozhodnutí správcu dane:</w:t>
      </w:r>
    </w:p>
    <w:p w14:paraId="18F9D0B1" w14:textId="77777777" w:rsidR="008D7811" w:rsidRPr="00E95E0F" w:rsidRDefault="008D7811" w:rsidP="008D7811">
      <w:pPr>
        <w:pStyle w:val="Standard"/>
        <w:widowControl w:val="0"/>
        <w:jc w:val="both"/>
        <w:rPr>
          <w:rFonts w:ascii="Arial" w:hAnsi="Arial" w:cs="Arial"/>
          <w:sz w:val="20"/>
          <w:szCs w:val="20"/>
        </w:rPr>
      </w:pPr>
      <w:r w:rsidRPr="00E95E0F">
        <w:rPr>
          <w:rFonts w:ascii="Arial" w:hAnsi="Arial" w:cs="Arial"/>
          <w:sz w:val="20"/>
          <w:szCs w:val="20"/>
        </w:rPr>
        <w:t xml:space="preserve">- miestne dane a poplatok za komunálny odpad, </w:t>
      </w:r>
    </w:p>
    <w:p w14:paraId="42C7D517" w14:textId="77777777" w:rsidR="008D7811" w:rsidRPr="00E95E0F" w:rsidRDefault="008D7811" w:rsidP="008D7811">
      <w:pPr>
        <w:pStyle w:val="Standard"/>
        <w:widowControl w:val="0"/>
        <w:jc w:val="both"/>
        <w:rPr>
          <w:rFonts w:ascii="Arial" w:hAnsi="Arial" w:cs="Arial"/>
          <w:sz w:val="20"/>
          <w:szCs w:val="20"/>
        </w:rPr>
      </w:pPr>
      <w:r w:rsidRPr="00E95E0F">
        <w:rPr>
          <w:rFonts w:ascii="Arial" w:hAnsi="Arial" w:cs="Arial"/>
          <w:sz w:val="20"/>
          <w:szCs w:val="20"/>
        </w:rPr>
        <w:t>- rozdiel dane a poplatku.</w:t>
      </w:r>
    </w:p>
    <w:p w14:paraId="0746B571" w14:textId="77777777" w:rsidR="008D7811" w:rsidRPr="00E95E0F" w:rsidRDefault="008D7811" w:rsidP="008D7811">
      <w:pPr>
        <w:pStyle w:val="Standard"/>
        <w:widowControl w:val="0"/>
        <w:jc w:val="both"/>
        <w:rPr>
          <w:rFonts w:ascii="Arial" w:hAnsi="Arial" w:cs="Arial"/>
          <w:sz w:val="20"/>
          <w:szCs w:val="20"/>
        </w:rPr>
      </w:pPr>
      <w:r w:rsidRPr="00E95E0F">
        <w:rPr>
          <w:rFonts w:ascii="Arial" w:hAnsi="Arial" w:cs="Arial"/>
          <w:sz w:val="20"/>
          <w:szCs w:val="20"/>
        </w:rPr>
        <w:t xml:space="preserve">Úrok z omeškania správca dane vyrubí podľa </w:t>
      </w:r>
      <w:r w:rsidRPr="00E95E0F">
        <w:rPr>
          <w:rFonts w:ascii="Arial" w:hAnsi="Arial" w:cs="Arial"/>
          <w:bCs/>
          <w:sz w:val="20"/>
          <w:szCs w:val="20"/>
        </w:rPr>
        <w:t>§ 156 ods. 2 daňového poriadku.</w:t>
      </w:r>
    </w:p>
    <w:p w14:paraId="3EAB5A9C" w14:textId="77777777" w:rsidR="008D7811" w:rsidRPr="00E95E0F" w:rsidRDefault="008D7811" w:rsidP="008D7811">
      <w:pPr>
        <w:pStyle w:val="Standard"/>
        <w:widowControl w:val="0"/>
        <w:jc w:val="both"/>
        <w:rPr>
          <w:rFonts w:ascii="Arial" w:hAnsi="Arial" w:cs="Arial"/>
          <w:sz w:val="20"/>
          <w:szCs w:val="20"/>
        </w:rPr>
      </w:pPr>
    </w:p>
    <w:p w14:paraId="4EBFF31B" w14:textId="77777777" w:rsidR="008D7811" w:rsidRPr="00E95E0F" w:rsidRDefault="008D7811" w:rsidP="008D7811">
      <w:pPr>
        <w:pStyle w:val="Standard"/>
        <w:widowControl w:val="0"/>
        <w:jc w:val="both"/>
        <w:rPr>
          <w:rFonts w:ascii="Arial" w:hAnsi="Arial" w:cs="Arial"/>
          <w:sz w:val="20"/>
          <w:szCs w:val="20"/>
        </w:rPr>
      </w:pPr>
    </w:p>
    <w:p w14:paraId="34DE23E2" w14:textId="77777777" w:rsidR="008D7811" w:rsidRPr="00E95E0F" w:rsidRDefault="008D7811" w:rsidP="008D7811">
      <w:pPr>
        <w:pStyle w:val="Standard"/>
        <w:widowControl w:val="0"/>
        <w:jc w:val="center"/>
        <w:rPr>
          <w:rFonts w:ascii="Arial" w:hAnsi="Arial" w:cs="Arial"/>
          <w:b/>
          <w:bCs/>
          <w:sz w:val="20"/>
          <w:szCs w:val="20"/>
        </w:rPr>
      </w:pPr>
      <w:r w:rsidRPr="00E95E0F">
        <w:rPr>
          <w:rFonts w:ascii="Arial" w:hAnsi="Arial" w:cs="Arial"/>
          <w:b/>
          <w:bCs/>
          <w:sz w:val="20"/>
          <w:szCs w:val="20"/>
        </w:rPr>
        <w:t>§ 36</w:t>
      </w:r>
    </w:p>
    <w:p w14:paraId="49135D1C" w14:textId="77777777" w:rsidR="008D7811" w:rsidRPr="00E95E0F" w:rsidRDefault="008D7811" w:rsidP="008D7811">
      <w:pPr>
        <w:pStyle w:val="Standard"/>
        <w:widowControl w:val="0"/>
        <w:jc w:val="center"/>
        <w:rPr>
          <w:rFonts w:ascii="Arial" w:hAnsi="Arial" w:cs="Arial"/>
          <w:b/>
          <w:bCs/>
          <w:sz w:val="20"/>
          <w:szCs w:val="20"/>
        </w:rPr>
      </w:pPr>
      <w:r w:rsidRPr="00E95E0F">
        <w:rPr>
          <w:rFonts w:ascii="Arial" w:hAnsi="Arial" w:cs="Arial"/>
          <w:b/>
          <w:bCs/>
          <w:sz w:val="20"/>
          <w:szCs w:val="20"/>
        </w:rPr>
        <w:t>Záverečné ustanovenie</w:t>
      </w:r>
    </w:p>
    <w:p w14:paraId="06E7C402" w14:textId="77777777" w:rsidR="008D7811" w:rsidRPr="00E95E0F" w:rsidRDefault="008D7811" w:rsidP="008D7811">
      <w:pPr>
        <w:pStyle w:val="Standard"/>
        <w:widowControl w:val="0"/>
        <w:rPr>
          <w:rFonts w:ascii="Arial" w:hAnsi="Arial" w:cs="Arial"/>
          <w:sz w:val="20"/>
          <w:szCs w:val="20"/>
        </w:rPr>
      </w:pPr>
    </w:p>
    <w:p w14:paraId="0457231F" w14:textId="1F686E97" w:rsidR="008D7811" w:rsidRPr="00D81A6C" w:rsidRDefault="008D7811" w:rsidP="008D7811">
      <w:pPr>
        <w:pStyle w:val="Standard"/>
        <w:widowControl w:val="0"/>
        <w:jc w:val="both"/>
      </w:pPr>
      <w:r w:rsidRPr="00D81A6C">
        <w:rPr>
          <w:rFonts w:ascii="Arial" w:hAnsi="Arial" w:cs="Arial"/>
          <w:sz w:val="20"/>
          <w:szCs w:val="20"/>
        </w:rPr>
        <w:t xml:space="preserve">(1) Dňom účinnosti tohto všeobecne záväzného nariadenia o miestnych daniach a miestnom poplatku  za komunálne odpady a drobné stavebné odpady sa </w:t>
      </w:r>
      <w:r w:rsidRPr="00D81A6C">
        <w:rPr>
          <w:rFonts w:ascii="Arial" w:hAnsi="Arial" w:cs="Arial"/>
          <w:b/>
          <w:bCs/>
          <w:sz w:val="20"/>
          <w:szCs w:val="20"/>
        </w:rPr>
        <w:t>zrušuje</w:t>
      </w:r>
      <w:r w:rsidRPr="00D81A6C">
        <w:rPr>
          <w:rFonts w:ascii="Arial" w:hAnsi="Arial" w:cs="Arial"/>
          <w:sz w:val="20"/>
          <w:szCs w:val="20"/>
        </w:rPr>
        <w:t xml:space="preserve"> všeobecne záväzné nariadenie o miestnych daniach a  poplatku za komunálne odpady a drobné stavebné odpady č. 7/202</w:t>
      </w:r>
      <w:r w:rsidR="004729BF" w:rsidRPr="00D81A6C">
        <w:rPr>
          <w:rFonts w:ascii="Arial" w:hAnsi="Arial" w:cs="Arial"/>
          <w:sz w:val="20"/>
          <w:szCs w:val="20"/>
        </w:rPr>
        <w:t>4</w:t>
      </w:r>
      <w:r w:rsidRPr="00D81A6C">
        <w:rPr>
          <w:rFonts w:ascii="Arial" w:hAnsi="Arial" w:cs="Arial"/>
          <w:sz w:val="20"/>
          <w:szCs w:val="20"/>
        </w:rPr>
        <w:t xml:space="preserve"> platné na rok 202</w:t>
      </w:r>
      <w:r w:rsidR="004729BF" w:rsidRPr="00D81A6C">
        <w:rPr>
          <w:rFonts w:ascii="Arial" w:hAnsi="Arial" w:cs="Arial"/>
          <w:sz w:val="20"/>
          <w:szCs w:val="20"/>
        </w:rPr>
        <w:t>4</w:t>
      </w:r>
      <w:r w:rsidRPr="00D81A6C">
        <w:rPr>
          <w:rFonts w:ascii="Arial" w:hAnsi="Arial" w:cs="Arial"/>
          <w:color w:val="000000" w:themeColor="text1"/>
          <w:sz w:val="20"/>
          <w:szCs w:val="20"/>
        </w:rPr>
        <w:t>.</w:t>
      </w:r>
    </w:p>
    <w:p w14:paraId="1DEB1E0D" w14:textId="77777777" w:rsidR="008D7811" w:rsidRPr="00D81A6C" w:rsidRDefault="008D7811" w:rsidP="008D7811">
      <w:pPr>
        <w:pStyle w:val="Standard"/>
        <w:widowControl w:val="0"/>
        <w:jc w:val="both"/>
        <w:rPr>
          <w:rFonts w:ascii="Arial" w:hAnsi="Arial" w:cs="Arial"/>
          <w:sz w:val="20"/>
          <w:szCs w:val="20"/>
        </w:rPr>
      </w:pPr>
    </w:p>
    <w:p w14:paraId="5FEC9EA1" w14:textId="2235E18A" w:rsidR="008D7811" w:rsidRPr="00E95E0F" w:rsidRDefault="008D7811" w:rsidP="008D7811">
      <w:pPr>
        <w:pStyle w:val="Standard"/>
        <w:widowControl w:val="0"/>
        <w:jc w:val="both"/>
      </w:pPr>
      <w:r w:rsidRPr="00D81A6C">
        <w:rPr>
          <w:rFonts w:ascii="Arial" w:hAnsi="Arial" w:cs="Arial"/>
          <w:sz w:val="20"/>
          <w:szCs w:val="20"/>
        </w:rPr>
        <w:t>(2) Obecné zastupiteľstvo obce Kechnec sa na tomto všeobecne záväznom nariadení o miestnych daniach a poplatku za komunálne odpady a drobné stavebné odpady na rok 202</w:t>
      </w:r>
      <w:r w:rsidR="004729BF" w:rsidRPr="00D81A6C">
        <w:rPr>
          <w:rFonts w:ascii="Arial" w:hAnsi="Arial" w:cs="Arial"/>
          <w:sz w:val="20"/>
          <w:szCs w:val="20"/>
        </w:rPr>
        <w:t>5</w:t>
      </w:r>
      <w:r w:rsidRPr="00D81A6C">
        <w:rPr>
          <w:rFonts w:ascii="Arial" w:hAnsi="Arial" w:cs="Arial"/>
          <w:sz w:val="20"/>
          <w:szCs w:val="20"/>
        </w:rPr>
        <w:t xml:space="preserve"> uznieslo dňa </w:t>
      </w:r>
      <w:r w:rsidR="00D81A6C">
        <w:rPr>
          <w:rFonts w:ascii="Arial" w:hAnsi="Arial" w:cs="Arial"/>
          <w:color w:val="000000" w:themeColor="text1"/>
          <w:sz w:val="20"/>
          <w:szCs w:val="20"/>
        </w:rPr>
        <w:t>05.12.</w:t>
      </w:r>
      <w:r w:rsidRPr="00D81A6C">
        <w:rPr>
          <w:rFonts w:ascii="Arial" w:hAnsi="Arial" w:cs="Arial"/>
          <w:color w:val="000000" w:themeColor="text1"/>
          <w:sz w:val="20"/>
          <w:szCs w:val="20"/>
        </w:rPr>
        <w:t xml:space="preserve"> 202</w:t>
      </w:r>
      <w:r w:rsidR="004729BF" w:rsidRPr="00D81A6C">
        <w:rPr>
          <w:rFonts w:ascii="Arial" w:hAnsi="Arial" w:cs="Arial"/>
          <w:color w:val="000000" w:themeColor="text1"/>
          <w:sz w:val="20"/>
          <w:szCs w:val="20"/>
        </w:rPr>
        <w:t>4</w:t>
      </w:r>
      <w:r w:rsidRPr="00D81A6C">
        <w:rPr>
          <w:rFonts w:ascii="Arial" w:hAnsi="Arial" w:cs="Arial"/>
          <w:color w:val="000000" w:themeColor="text1"/>
          <w:sz w:val="20"/>
          <w:szCs w:val="20"/>
        </w:rPr>
        <w:t>.</w:t>
      </w:r>
    </w:p>
    <w:p w14:paraId="138E7263" w14:textId="77777777" w:rsidR="008D7811" w:rsidRPr="00E95E0F" w:rsidRDefault="008D7811" w:rsidP="008D7811">
      <w:pPr>
        <w:pStyle w:val="Standard"/>
        <w:widowControl w:val="0"/>
        <w:jc w:val="both"/>
        <w:rPr>
          <w:rFonts w:ascii="Arial" w:hAnsi="Arial" w:cs="Arial"/>
          <w:b/>
          <w:bCs/>
          <w:color w:val="FF0000"/>
          <w:sz w:val="20"/>
          <w:szCs w:val="20"/>
        </w:rPr>
      </w:pPr>
    </w:p>
    <w:p w14:paraId="5AC70905" w14:textId="77777777" w:rsidR="008D7811" w:rsidRPr="00E95E0F" w:rsidRDefault="008D7811" w:rsidP="008D7811">
      <w:pPr>
        <w:pStyle w:val="Standard"/>
        <w:widowControl w:val="0"/>
        <w:jc w:val="both"/>
        <w:rPr>
          <w:rFonts w:ascii="Arial" w:hAnsi="Arial" w:cs="Arial"/>
          <w:b/>
          <w:bCs/>
          <w:color w:val="FF0000"/>
          <w:sz w:val="20"/>
          <w:szCs w:val="20"/>
        </w:rPr>
      </w:pPr>
    </w:p>
    <w:p w14:paraId="20B1E27B" w14:textId="77777777" w:rsidR="008D7811" w:rsidRPr="00E95E0F" w:rsidRDefault="008D7811" w:rsidP="008D7811">
      <w:pPr>
        <w:pStyle w:val="Standard"/>
        <w:widowControl w:val="0"/>
        <w:jc w:val="both"/>
        <w:rPr>
          <w:rFonts w:ascii="Arial" w:hAnsi="Arial" w:cs="Arial"/>
          <w:b/>
          <w:bCs/>
          <w:color w:val="FF0000"/>
          <w:sz w:val="20"/>
          <w:szCs w:val="20"/>
        </w:rPr>
      </w:pPr>
    </w:p>
    <w:p w14:paraId="634A3E1B" w14:textId="65E1B9D8" w:rsidR="008D7811" w:rsidRDefault="008D7811" w:rsidP="008D7811">
      <w:pPr>
        <w:pStyle w:val="Standard"/>
        <w:widowControl w:val="0"/>
        <w:jc w:val="center"/>
        <w:rPr>
          <w:rFonts w:ascii="Arial" w:hAnsi="Arial" w:cs="Arial"/>
          <w:b/>
          <w:bCs/>
          <w:sz w:val="20"/>
          <w:szCs w:val="20"/>
        </w:rPr>
      </w:pPr>
    </w:p>
    <w:p w14:paraId="6E5BF077" w14:textId="77777777" w:rsidR="00DA00F3" w:rsidRDefault="00DA00F3" w:rsidP="008D7811">
      <w:pPr>
        <w:pStyle w:val="Standard"/>
        <w:widowControl w:val="0"/>
        <w:jc w:val="center"/>
        <w:rPr>
          <w:rFonts w:ascii="Arial" w:hAnsi="Arial" w:cs="Arial"/>
          <w:b/>
          <w:bCs/>
          <w:sz w:val="20"/>
          <w:szCs w:val="20"/>
        </w:rPr>
      </w:pPr>
    </w:p>
    <w:p w14:paraId="323D7F34" w14:textId="17BAA516" w:rsidR="008D7811" w:rsidRPr="00E95E0F" w:rsidRDefault="008D7811" w:rsidP="008D7811">
      <w:pPr>
        <w:pStyle w:val="Standard"/>
        <w:widowControl w:val="0"/>
        <w:jc w:val="center"/>
        <w:rPr>
          <w:rFonts w:ascii="Arial" w:hAnsi="Arial" w:cs="Arial"/>
          <w:b/>
          <w:bCs/>
          <w:sz w:val="20"/>
          <w:szCs w:val="20"/>
        </w:rPr>
      </w:pPr>
      <w:r w:rsidRPr="00E95E0F">
        <w:rPr>
          <w:rFonts w:ascii="Arial" w:hAnsi="Arial" w:cs="Arial"/>
          <w:b/>
          <w:bCs/>
          <w:sz w:val="20"/>
          <w:szCs w:val="20"/>
        </w:rPr>
        <w:lastRenderedPageBreak/>
        <w:t>§ 37</w:t>
      </w:r>
    </w:p>
    <w:p w14:paraId="7C45CF38" w14:textId="77777777" w:rsidR="008D7811" w:rsidRPr="00E95E0F" w:rsidRDefault="008D7811" w:rsidP="008D7811">
      <w:pPr>
        <w:pStyle w:val="Standard"/>
        <w:widowControl w:val="0"/>
        <w:jc w:val="center"/>
        <w:rPr>
          <w:rFonts w:ascii="Arial" w:hAnsi="Arial" w:cs="Arial"/>
          <w:b/>
          <w:bCs/>
          <w:sz w:val="20"/>
          <w:szCs w:val="20"/>
        </w:rPr>
      </w:pPr>
      <w:r w:rsidRPr="00E95E0F">
        <w:rPr>
          <w:rFonts w:ascii="Arial" w:hAnsi="Arial" w:cs="Arial"/>
          <w:b/>
          <w:bCs/>
          <w:sz w:val="20"/>
          <w:szCs w:val="20"/>
        </w:rPr>
        <w:t>Účinnosť</w:t>
      </w:r>
    </w:p>
    <w:p w14:paraId="1D2B95AD" w14:textId="77777777" w:rsidR="008D7811" w:rsidRPr="00E95E0F" w:rsidRDefault="008D7811" w:rsidP="008D7811">
      <w:pPr>
        <w:pStyle w:val="Standard"/>
        <w:widowControl w:val="0"/>
        <w:rPr>
          <w:rFonts w:ascii="Arial" w:hAnsi="Arial" w:cs="Arial"/>
          <w:sz w:val="20"/>
          <w:szCs w:val="20"/>
        </w:rPr>
      </w:pPr>
    </w:p>
    <w:p w14:paraId="2C19CAEA" w14:textId="3174730D" w:rsidR="008D7811" w:rsidRPr="00E95E0F" w:rsidRDefault="008D7811" w:rsidP="008D7811">
      <w:pPr>
        <w:pStyle w:val="Standard"/>
        <w:widowControl w:val="0"/>
        <w:rPr>
          <w:rFonts w:ascii="Arial" w:hAnsi="Arial" w:cs="Arial"/>
          <w:sz w:val="20"/>
          <w:szCs w:val="20"/>
        </w:rPr>
      </w:pPr>
      <w:r w:rsidRPr="00880A86">
        <w:rPr>
          <w:rFonts w:ascii="Arial" w:hAnsi="Arial" w:cs="Arial"/>
          <w:color w:val="FF0000"/>
          <w:sz w:val="20"/>
          <w:szCs w:val="20"/>
        </w:rPr>
        <w:t xml:space="preserve">  </w:t>
      </w:r>
      <w:r w:rsidRPr="00D81A6C">
        <w:rPr>
          <w:rFonts w:ascii="Arial" w:hAnsi="Arial" w:cs="Arial"/>
          <w:color w:val="000000" w:themeColor="text1"/>
          <w:sz w:val="20"/>
          <w:szCs w:val="20"/>
        </w:rPr>
        <w:t>Toto nariadenie nadobúda účinnosť 1. januára 202</w:t>
      </w:r>
      <w:r w:rsidR="00EA4857" w:rsidRPr="00D81A6C">
        <w:rPr>
          <w:rFonts w:ascii="Arial" w:hAnsi="Arial" w:cs="Arial"/>
          <w:color w:val="000000" w:themeColor="text1"/>
          <w:sz w:val="20"/>
          <w:szCs w:val="20"/>
        </w:rPr>
        <w:t>5</w:t>
      </w:r>
      <w:r w:rsidRPr="00D81A6C">
        <w:rPr>
          <w:rFonts w:ascii="Arial" w:hAnsi="Arial" w:cs="Arial"/>
          <w:color w:val="000000" w:themeColor="text1"/>
          <w:sz w:val="20"/>
          <w:szCs w:val="20"/>
        </w:rPr>
        <w:t>.</w:t>
      </w:r>
    </w:p>
    <w:p w14:paraId="748A4E45" w14:textId="77777777" w:rsidR="008D7811" w:rsidRPr="00E95E0F" w:rsidRDefault="008D7811" w:rsidP="008D7811">
      <w:pPr>
        <w:pStyle w:val="Standard"/>
        <w:widowControl w:val="0"/>
        <w:rPr>
          <w:rFonts w:ascii="Arial" w:hAnsi="Arial" w:cs="Arial"/>
          <w:sz w:val="20"/>
          <w:szCs w:val="20"/>
        </w:rPr>
      </w:pPr>
    </w:p>
    <w:p w14:paraId="78E9900B" w14:textId="77777777" w:rsidR="008D7811" w:rsidRPr="00E95E0F" w:rsidRDefault="008D7811" w:rsidP="008D7811">
      <w:pPr>
        <w:pStyle w:val="Standard"/>
        <w:widowControl w:val="0"/>
        <w:rPr>
          <w:rFonts w:ascii="Arial" w:hAnsi="Arial" w:cs="Arial"/>
          <w:sz w:val="20"/>
          <w:szCs w:val="20"/>
        </w:rPr>
      </w:pPr>
    </w:p>
    <w:p w14:paraId="3347F440" w14:textId="77777777" w:rsidR="008D7811" w:rsidRPr="00E95E0F" w:rsidRDefault="008D7811" w:rsidP="008D7811">
      <w:pPr>
        <w:pStyle w:val="Standard"/>
        <w:widowControl w:val="0"/>
        <w:rPr>
          <w:rFonts w:ascii="Arial" w:hAnsi="Arial" w:cs="Arial"/>
          <w:sz w:val="20"/>
          <w:szCs w:val="20"/>
        </w:rPr>
      </w:pPr>
    </w:p>
    <w:p w14:paraId="6A7217A2" w14:textId="77777777" w:rsidR="008D7811" w:rsidRPr="00E95E0F" w:rsidRDefault="008D7811" w:rsidP="008D7811">
      <w:pPr>
        <w:pStyle w:val="Standard"/>
        <w:widowControl w:val="0"/>
        <w:rPr>
          <w:rFonts w:ascii="Arial" w:hAnsi="Arial" w:cs="Arial"/>
          <w:b/>
          <w:bCs/>
          <w:sz w:val="20"/>
          <w:szCs w:val="20"/>
        </w:rPr>
      </w:pPr>
    </w:p>
    <w:p w14:paraId="777C2736" w14:textId="77777777" w:rsidR="008D7811" w:rsidRPr="00E95E0F" w:rsidRDefault="008D7811" w:rsidP="008D7811">
      <w:pPr>
        <w:pStyle w:val="Standard"/>
        <w:widowControl w:val="0"/>
        <w:rPr>
          <w:rFonts w:ascii="Arial" w:hAnsi="Arial" w:cs="Arial"/>
          <w:b/>
          <w:bCs/>
          <w:sz w:val="20"/>
          <w:szCs w:val="20"/>
        </w:rPr>
      </w:pPr>
    </w:p>
    <w:p w14:paraId="70F943F1" w14:textId="77777777" w:rsidR="008D7811" w:rsidRPr="00E95E0F" w:rsidRDefault="008D7811" w:rsidP="008D7811">
      <w:pPr>
        <w:pStyle w:val="Standard"/>
        <w:widowControl w:val="0"/>
        <w:ind w:left="5664"/>
        <w:rPr>
          <w:rFonts w:ascii="Arial" w:hAnsi="Arial" w:cs="Arial"/>
          <w:sz w:val="22"/>
          <w:szCs w:val="22"/>
        </w:rPr>
      </w:pPr>
      <w:r w:rsidRPr="00E95E0F">
        <w:rPr>
          <w:rFonts w:ascii="Arial" w:hAnsi="Arial" w:cs="Arial"/>
          <w:sz w:val="22"/>
          <w:szCs w:val="22"/>
        </w:rPr>
        <w:t xml:space="preserve">                                                                                         .......................................................</w:t>
      </w:r>
    </w:p>
    <w:p w14:paraId="25B0622C" w14:textId="77777777" w:rsidR="008D7811" w:rsidRPr="00E95E0F" w:rsidRDefault="008D7811" w:rsidP="008D7811">
      <w:pPr>
        <w:pStyle w:val="Standard"/>
        <w:widowControl w:val="0"/>
        <w:ind w:left="5664"/>
      </w:pPr>
      <w:r>
        <w:rPr>
          <w:rFonts w:ascii="Arial" w:hAnsi="Arial" w:cs="Arial"/>
          <w:sz w:val="22"/>
          <w:szCs w:val="22"/>
        </w:rPr>
        <w:t xml:space="preserve">   </w:t>
      </w:r>
      <w:r w:rsidRPr="00E95E0F">
        <w:rPr>
          <w:rFonts w:ascii="Arial" w:hAnsi="Arial" w:cs="Arial"/>
          <w:sz w:val="22"/>
          <w:szCs w:val="22"/>
        </w:rPr>
        <w:t xml:space="preserve">    </w:t>
      </w:r>
      <w:r w:rsidRPr="00E95E0F">
        <w:rPr>
          <w:rFonts w:ascii="Arial" w:hAnsi="Arial" w:cs="Arial"/>
          <w:b/>
          <w:bCs/>
          <w:sz w:val="22"/>
          <w:szCs w:val="22"/>
        </w:rPr>
        <w:t xml:space="preserve">Ing. </w:t>
      </w:r>
      <w:r>
        <w:rPr>
          <w:rFonts w:ascii="Arial" w:hAnsi="Arial" w:cs="Arial"/>
          <w:b/>
          <w:bCs/>
          <w:sz w:val="22"/>
          <w:szCs w:val="22"/>
        </w:rPr>
        <w:t>Tomáš</w:t>
      </w:r>
      <w:r w:rsidRPr="00E95E0F">
        <w:rPr>
          <w:rFonts w:ascii="Arial" w:hAnsi="Arial" w:cs="Arial"/>
          <w:b/>
          <w:bCs/>
          <w:sz w:val="22"/>
          <w:szCs w:val="22"/>
        </w:rPr>
        <w:t xml:space="preserve"> Konkoly           </w:t>
      </w:r>
    </w:p>
    <w:p w14:paraId="405E0065" w14:textId="597EEA91" w:rsidR="008D7811" w:rsidRPr="00417EA8" w:rsidRDefault="008D7811" w:rsidP="00417EA8">
      <w:pPr>
        <w:pStyle w:val="Standard"/>
        <w:jc w:val="center"/>
        <w:rPr>
          <w:rFonts w:ascii="Arial" w:hAnsi="Arial" w:cs="Arial"/>
          <w:b/>
          <w:bCs/>
          <w:sz w:val="22"/>
          <w:szCs w:val="22"/>
        </w:rPr>
      </w:pPr>
      <w:r w:rsidRPr="00E95E0F">
        <w:rPr>
          <w:b/>
          <w:bCs/>
        </w:rPr>
        <w:tab/>
      </w:r>
      <w:r w:rsidRPr="00E95E0F">
        <w:rPr>
          <w:b/>
          <w:bCs/>
        </w:rPr>
        <w:tab/>
      </w:r>
      <w:r w:rsidRPr="00E95E0F">
        <w:rPr>
          <w:b/>
          <w:bCs/>
        </w:rPr>
        <w:tab/>
      </w:r>
      <w:r w:rsidRPr="00E95E0F">
        <w:rPr>
          <w:b/>
          <w:bCs/>
        </w:rPr>
        <w:tab/>
        <w:t xml:space="preserve">                                         </w:t>
      </w:r>
      <w:r w:rsidRPr="00E95E0F">
        <w:rPr>
          <w:rFonts w:ascii="Arial" w:hAnsi="Arial" w:cs="Arial"/>
          <w:b/>
          <w:bCs/>
          <w:sz w:val="22"/>
          <w:szCs w:val="22"/>
        </w:rPr>
        <w:t>starosta obce</w:t>
      </w:r>
    </w:p>
    <w:p w14:paraId="3B950DBF" w14:textId="04AEDBE1" w:rsidR="00914A89" w:rsidRPr="00B64315" w:rsidRDefault="00611766" w:rsidP="00523EF5">
      <w:pPr>
        <w:pStyle w:val="Standard"/>
        <w:jc w:val="center"/>
        <w:rPr>
          <w:rFonts w:ascii="Arial" w:hAnsi="Arial" w:cs="Arial"/>
          <w:b/>
          <w:bCs/>
          <w:sz w:val="20"/>
          <w:szCs w:val="20"/>
        </w:rPr>
      </w:pPr>
      <w:r>
        <w:rPr>
          <w:rFonts w:ascii="Arial" w:hAnsi="Arial" w:cs="Arial"/>
        </w:rPr>
        <w:t xml:space="preserve">                            </w:t>
      </w:r>
    </w:p>
    <w:p w14:paraId="1E14F33F" w14:textId="77777777" w:rsidR="00DA00F3" w:rsidRDefault="00DA00F3" w:rsidP="009122DA">
      <w:pPr>
        <w:spacing w:after="0" w:line="360" w:lineRule="auto"/>
        <w:jc w:val="center"/>
        <w:rPr>
          <w:rFonts w:ascii="Arial" w:hAnsi="Arial" w:cs="Arial"/>
          <w:b/>
          <w:sz w:val="32"/>
          <w:szCs w:val="32"/>
        </w:rPr>
      </w:pPr>
    </w:p>
    <w:p w14:paraId="1EB0BC73" w14:textId="77777777" w:rsidR="00DA00F3" w:rsidRDefault="00DA00F3" w:rsidP="009122DA">
      <w:pPr>
        <w:spacing w:after="0" w:line="360" w:lineRule="auto"/>
        <w:jc w:val="center"/>
        <w:rPr>
          <w:rFonts w:ascii="Arial" w:hAnsi="Arial" w:cs="Arial"/>
          <w:b/>
          <w:sz w:val="32"/>
          <w:szCs w:val="32"/>
        </w:rPr>
      </w:pPr>
    </w:p>
    <w:p w14:paraId="41C8B2B4" w14:textId="77777777" w:rsidR="00DA00F3" w:rsidRDefault="00DA00F3" w:rsidP="009122DA">
      <w:pPr>
        <w:spacing w:after="0" w:line="360" w:lineRule="auto"/>
        <w:jc w:val="center"/>
        <w:rPr>
          <w:rFonts w:ascii="Arial" w:hAnsi="Arial" w:cs="Arial"/>
          <w:b/>
          <w:sz w:val="32"/>
          <w:szCs w:val="32"/>
        </w:rPr>
      </w:pPr>
    </w:p>
    <w:p w14:paraId="00A6A014" w14:textId="77777777" w:rsidR="00DA00F3" w:rsidRDefault="00DA00F3" w:rsidP="009122DA">
      <w:pPr>
        <w:spacing w:after="0" w:line="360" w:lineRule="auto"/>
        <w:jc w:val="center"/>
        <w:rPr>
          <w:rFonts w:ascii="Arial" w:hAnsi="Arial" w:cs="Arial"/>
          <w:b/>
          <w:sz w:val="32"/>
          <w:szCs w:val="32"/>
        </w:rPr>
      </w:pPr>
    </w:p>
    <w:p w14:paraId="28E0EFDB" w14:textId="77777777" w:rsidR="00DA00F3" w:rsidRDefault="00DA00F3" w:rsidP="009122DA">
      <w:pPr>
        <w:spacing w:after="0" w:line="360" w:lineRule="auto"/>
        <w:jc w:val="center"/>
        <w:rPr>
          <w:rFonts w:ascii="Arial" w:hAnsi="Arial" w:cs="Arial"/>
          <w:b/>
          <w:sz w:val="32"/>
          <w:szCs w:val="32"/>
        </w:rPr>
      </w:pPr>
    </w:p>
    <w:p w14:paraId="3B423AE1" w14:textId="77777777" w:rsidR="00DA00F3" w:rsidRDefault="00DA00F3" w:rsidP="009122DA">
      <w:pPr>
        <w:spacing w:after="0" w:line="360" w:lineRule="auto"/>
        <w:jc w:val="center"/>
        <w:rPr>
          <w:rFonts w:ascii="Arial" w:hAnsi="Arial" w:cs="Arial"/>
          <w:b/>
          <w:sz w:val="32"/>
          <w:szCs w:val="32"/>
        </w:rPr>
      </w:pPr>
    </w:p>
    <w:p w14:paraId="15EF5BBE" w14:textId="77777777" w:rsidR="00DA00F3" w:rsidRDefault="00DA00F3" w:rsidP="009122DA">
      <w:pPr>
        <w:spacing w:after="0" w:line="360" w:lineRule="auto"/>
        <w:jc w:val="center"/>
        <w:rPr>
          <w:rFonts w:ascii="Arial" w:hAnsi="Arial" w:cs="Arial"/>
          <w:b/>
          <w:sz w:val="32"/>
          <w:szCs w:val="32"/>
        </w:rPr>
      </w:pPr>
    </w:p>
    <w:p w14:paraId="6BFF150C" w14:textId="77777777" w:rsidR="00DA00F3" w:rsidRDefault="00DA00F3" w:rsidP="009122DA">
      <w:pPr>
        <w:spacing w:after="0" w:line="360" w:lineRule="auto"/>
        <w:jc w:val="center"/>
        <w:rPr>
          <w:rFonts w:ascii="Arial" w:hAnsi="Arial" w:cs="Arial"/>
          <w:b/>
          <w:sz w:val="32"/>
          <w:szCs w:val="32"/>
        </w:rPr>
      </w:pPr>
    </w:p>
    <w:p w14:paraId="667CAE22" w14:textId="77777777" w:rsidR="00DA00F3" w:rsidRDefault="00DA00F3" w:rsidP="009122DA">
      <w:pPr>
        <w:spacing w:after="0" w:line="360" w:lineRule="auto"/>
        <w:jc w:val="center"/>
        <w:rPr>
          <w:rFonts w:ascii="Arial" w:hAnsi="Arial" w:cs="Arial"/>
          <w:b/>
          <w:sz w:val="32"/>
          <w:szCs w:val="32"/>
        </w:rPr>
      </w:pPr>
    </w:p>
    <w:p w14:paraId="726F3F7E" w14:textId="77777777" w:rsidR="00DA00F3" w:rsidRDefault="00DA00F3" w:rsidP="009122DA">
      <w:pPr>
        <w:spacing w:after="0" w:line="360" w:lineRule="auto"/>
        <w:jc w:val="center"/>
        <w:rPr>
          <w:rFonts w:ascii="Arial" w:hAnsi="Arial" w:cs="Arial"/>
          <w:b/>
          <w:sz w:val="32"/>
          <w:szCs w:val="32"/>
        </w:rPr>
      </w:pPr>
    </w:p>
    <w:p w14:paraId="2D5BD8BE" w14:textId="77777777" w:rsidR="00DA00F3" w:rsidRDefault="00DA00F3" w:rsidP="009122DA">
      <w:pPr>
        <w:spacing w:after="0" w:line="360" w:lineRule="auto"/>
        <w:jc w:val="center"/>
        <w:rPr>
          <w:rFonts w:ascii="Arial" w:hAnsi="Arial" w:cs="Arial"/>
          <w:b/>
          <w:sz w:val="32"/>
          <w:szCs w:val="32"/>
        </w:rPr>
      </w:pPr>
    </w:p>
    <w:p w14:paraId="2E367A5D" w14:textId="77777777" w:rsidR="00DA00F3" w:rsidRDefault="00DA00F3" w:rsidP="009122DA">
      <w:pPr>
        <w:spacing w:after="0" w:line="360" w:lineRule="auto"/>
        <w:jc w:val="center"/>
        <w:rPr>
          <w:rFonts w:ascii="Arial" w:hAnsi="Arial" w:cs="Arial"/>
          <w:b/>
          <w:sz w:val="32"/>
          <w:szCs w:val="32"/>
        </w:rPr>
      </w:pPr>
    </w:p>
    <w:p w14:paraId="74627CBC" w14:textId="77777777" w:rsidR="00DA00F3" w:rsidRDefault="00DA00F3" w:rsidP="009122DA">
      <w:pPr>
        <w:spacing w:after="0" w:line="360" w:lineRule="auto"/>
        <w:jc w:val="center"/>
        <w:rPr>
          <w:rFonts w:ascii="Arial" w:hAnsi="Arial" w:cs="Arial"/>
          <w:b/>
          <w:sz w:val="32"/>
          <w:szCs w:val="32"/>
        </w:rPr>
      </w:pPr>
    </w:p>
    <w:p w14:paraId="2E31F2A1" w14:textId="77777777" w:rsidR="00DA00F3" w:rsidRDefault="00DA00F3" w:rsidP="009122DA">
      <w:pPr>
        <w:spacing w:after="0" w:line="360" w:lineRule="auto"/>
        <w:jc w:val="center"/>
        <w:rPr>
          <w:rFonts w:ascii="Arial" w:hAnsi="Arial" w:cs="Arial"/>
          <w:b/>
          <w:sz w:val="32"/>
          <w:szCs w:val="32"/>
        </w:rPr>
      </w:pPr>
    </w:p>
    <w:p w14:paraId="2800E221" w14:textId="77777777" w:rsidR="00DA00F3" w:rsidRDefault="00DA00F3" w:rsidP="009122DA">
      <w:pPr>
        <w:spacing w:after="0" w:line="360" w:lineRule="auto"/>
        <w:jc w:val="center"/>
        <w:rPr>
          <w:rFonts w:ascii="Arial" w:hAnsi="Arial" w:cs="Arial"/>
          <w:b/>
          <w:sz w:val="32"/>
          <w:szCs w:val="32"/>
        </w:rPr>
      </w:pPr>
    </w:p>
    <w:p w14:paraId="40E3B81D" w14:textId="77777777" w:rsidR="00DA00F3" w:rsidRDefault="00DA00F3" w:rsidP="009122DA">
      <w:pPr>
        <w:spacing w:after="0" w:line="360" w:lineRule="auto"/>
        <w:jc w:val="center"/>
        <w:rPr>
          <w:rFonts w:ascii="Arial" w:hAnsi="Arial" w:cs="Arial"/>
          <w:b/>
          <w:sz w:val="32"/>
          <w:szCs w:val="32"/>
        </w:rPr>
      </w:pPr>
    </w:p>
    <w:p w14:paraId="554A8EFD" w14:textId="77777777" w:rsidR="00DA00F3" w:rsidRDefault="00DA00F3" w:rsidP="009122DA">
      <w:pPr>
        <w:spacing w:after="0" w:line="360" w:lineRule="auto"/>
        <w:jc w:val="center"/>
        <w:rPr>
          <w:rFonts w:ascii="Arial" w:hAnsi="Arial" w:cs="Arial"/>
          <w:b/>
          <w:sz w:val="32"/>
          <w:szCs w:val="32"/>
        </w:rPr>
      </w:pPr>
    </w:p>
    <w:p w14:paraId="7B9B1905" w14:textId="77777777" w:rsidR="00DA00F3" w:rsidRDefault="00DA00F3" w:rsidP="009122DA">
      <w:pPr>
        <w:spacing w:after="0" w:line="360" w:lineRule="auto"/>
        <w:jc w:val="center"/>
        <w:rPr>
          <w:rFonts w:ascii="Arial" w:hAnsi="Arial" w:cs="Arial"/>
          <w:b/>
          <w:sz w:val="32"/>
          <w:szCs w:val="32"/>
        </w:rPr>
      </w:pPr>
    </w:p>
    <w:p w14:paraId="2E0FFAD7" w14:textId="77777777" w:rsidR="00DA00F3" w:rsidRDefault="00DA00F3" w:rsidP="009122DA">
      <w:pPr>
        <w:spacing w:after="0" w:line="360" w:lineRule="auto"/>
        <w:jc w:val="center"/>
        <w:rPr>
          <w:rFonts w:ascii="Arial" w:hAnsi="Arial" w:cs="Arial"/>
          <w:b/>
          <w:sz w:val="32"/>
          <w:szCs w:val="32"/>
        </w:rPr>
      </w:pPr>
    </w:p>
    <w:p w14:paraId="603D25B6" w14:textId="3616E5AB" w:rsidR="009122DA" w:rsidRPr="000A712D" w:rsidRDefault="009122DA" w:rsidP="009122DA">
      <w:pPr>
        <w:spacing w:after="0" w:line="360" w:lineRule="auto"/>
        <w:jc w:val="center"/>
        <w:rPr>
          <w:rFonts w:ascii="Arial" w:hAnsi="Arial" w:cs="Arial"/>
          <w:b/>
          <w:sz w:val="32"/>
          <w:szCs w:val="32"/>
        </w:rPr>
      </w:pPr>
      <w:r w:rsidRPr="000A712D">
        <w:rPr>
          <w:rFonts w:ascii="Arial" w:hAnsi="Arial" w:cs="Arial"/>
          <w:b/>
          <w:sz w:val="32"/>
          <w:szCs w:val="32"/>
        </w:rPr>
        <w:lastRenderedPageBreak/>
        <w:t>Vymedzené územie</w:t>
      </w:r>
    </w:p>
    <w:p w14:paraId="24DCA257" w14:textId="392BCEFF" w:rsidR="009122DA" w:rsidRPr="000A712D" w:rsidRDefault="009122DA" w:rsidP="009122DA">
      <w:pPr>
        <w:spacing w:after="0" w:line="360" w:lineRule="auto"/>
        <w:jc w:val="center"/>
        <w:rPr>
          <w:rFonts w:ascii="Arial" w:hAnsi="Arial" w:cs="Arial"/>
          <w:b/>
          <w:sz w:val="32"/>
          <w:szCs w:val="32"/>
        </w:rPr>
      </w:pPr>
      <w:r w:rsidRPr="000A712D">
        <w:rPr>
          <w:rFonts w:ascii="Arial" w:hAnsi="Arial" w:cs="Arial"/>
          <w:b/>
          <w:sz w:val="32"/>
          <w:szCs w:val="32"/>
        </w:rPr>
        <w:t xml:space="preserve">Príloha č. 1 k VZN č. </w:t>
      </w:r>
      <w:r>
        <w:rPr>
          <w:rFonts w:ascii="Arial" w:hAnsi="Arial" w:cs="Arial"/>
          <w:b/>
          <w:sz w:val="32"/>
          <w:szCs w:val="32"/>
        </w:rPr>
        <w:t>7</w:t>
      </w:r>
      <w:r w:rsidRPr="000A712D">
        <w:rPr>
          <w:rFonts w:ascii="Arial" w:hAnsi="Arial" w:cs="Arial"/>
          <w:b/>
          <w:sz w:val="32"/>
          <w:szCs w:val="32"/>
        </w:rPr>
        <w:t xml:space="preserve"> na </w:t>
      </w:r>
      <w:r w:rsidRPr="00D81A6C">
        <w:rPr>
          <w:rFonts w:ascii="Arial" w:hAnsi="Arial" w:cs="Arial"/>
          <w:b/>
          <w:sz w:val="32"/>
          <w:szCs w:val="32"/>
        </w:rPr>
        <w:t>rok 202</w:t>
      </w:r>
      <w:r w:rsidR="00EA4857" w:rsidRPr="00D81A6C">
        <w:rPr>
          <w:rFonts w:ascii="Arial" w:hAnsi="Arial" w:cs="Arial"/>
          <w:b/>
          <w:sz w:val="32"/>
          <w:szCs w:val="32"/>
        </w:rPr>
        <w:t>5</w:t>
      </w:r>
    </w:p>
    <w:p w14:paraId="3F4CBAAC" w14:textId="77777777" w:rsidR="009122DA" w:rsidRPr="000A712D" w:rsidRDefault="009122DA" w:rsidP="009122DA">
      <w:pPr>
        <w:spacing w:after="0" w:line="360" w:lineRule="auto"/>
        <w:rPr>
          <w:rFonts w:ascii="Arial" w:hAnsi="Arial" w:cs="Arial"/>
          <w:szCs w:val="40"/>
        </w:rPr>
      </w:pPr>
    </w:p>
    <w:p w14:paraId="7DA234DE" w14:textId="77777777" w:rsidR="009122DA" w:rsidRPr="000A712D" w:rsidRDefault="009122DA" w:rsidP="009122DA">
      <w:pPr>
        <w:spacing w:line="360" w:lineRule="auto"/>
        <w:rPr>
          <w:rFonts w:ascii="Arial" w:hAnsi="Arial" w:cs="Arial"/>
          <w:b/>
          <w:szCs w:val="40"/>
        </w:rPr>
      </w:pPr>
      <w:r w:rsidRPr="000A712D">
        <w:rPr>
          <w:rFonts w:ascii="Arial" w:hAnsi="Arial" w:cs="Arial"/>
          <w:b/>
          <w:szCs w:val="40"/>
        </w:rPr>
        <w:t xml:space="preserve">Zoznam parciel „EKN“ </w:t>
      </w:r>
    </w:p>
    <w:p w14:paraId="52D3276D" w14:textId="77777777" w:rsidR="009122DA" w:rsidRPr="000A712D" w:rsidRDefault="009122DA" w:rsidP="009122DA">
      <w:pPr>
        <w:spacing w:line="360" w:lineRule="auto"/>
        <w:jc w:val="both"/>
        <w:rPr>
          <w:rFonts w:ascii="Arial" w:hAnsi="Arial" w:cs="Arial"/>
          <w:szCs w:val="40"/>
        </w:rPr>
      </w:pPr>
      <w:r w:rsidRPr="000A712D">
        <w:rPr>
          <w:rFonts w:ascii="Arial" w:hAnsi="Arial" w:cs="Arial"/>
          <w:szCs w:val="40"/>
        </w:rPr>
        <w:t xml:space="preserve">510/1, 510/2, 510/3, 510/4, 510/5, 510/6, 510/7, 510/8, 510/9, 510/10, 510/11, 510/12, </w:t>
      </w:r>
      <w:r>
        <w:rPr>
          <w:rFonts w:ascii="Arial" w:hAnsi="Arial" w:cs="Arial"/>
          <w:szCs w:val="40"/>
        </w:rPr>
        <w:t>510/13</w:t>
      </w:r>
    </w:p>
    <w:p w14:paraId="099C6754" w14:textId="77777777" w:rsidR="009122DA" w:rsidRPr="000A712D" w:rsidRDefault="009122DA" w:rsidP="009122DA">
      <w:pPr>
        <w:spacing w:line="360" w:lineRule="auto"/>
        <w:jc w:val="both"/>
        <w:rPr>
          <w:rFonts w:ascii="Arial" w:hAnsi="Arial" w:cs="Arial"/>
          <w:szCs w:val="40"/>
        </w:rPr>
      </w:pPr>
      <w:r>
        <w:rPr>
          <w:rFonts w:ascii="Arial" w:hAnsi="Arial" w:cs="Arial"/>
          <w:szCs w:val="40"/>
        </w:rPr>
        <w:t>511/1, 511/2</w:t>
      </w:r>
    </w:p>
    <w:p w14:paraId="5034B61D" w14:textId="77777777" w:rsidR="009122DA" w:rsidRPr="000A712D" w:rsidRDefault="009122DA" w:rsidP="009122DA">
      <w:pPr>
        <w:spacing w:line="360" w:lineRule="auto"/>
        <w:jc w:val="both"/>
        <w:rPr>
          <w:rFonts w:ascii="Arial" w:hAnsi="Arial" w:cs="Arial"/>
          <w:szCs w:val="40"/>
        </w:rPr>
      </w:pPr>
      <w:r>
        <w:rPr>
          <w:rFonts w:ascii="Arial" w:hAnsi="Arial" w:cs="Arial"/>
          <w:szCs w:val="40"/>
        </w:rPr>
        <w:t>512</w:t>
      </w:r>
    </w:p>
    <w:p w14:paraId="113B6402" w14:textId="77777777" w:rsidR="009122DA" w:rsidRPr="000A712D" w:rsidRDefault="009122DA" w:rsidP="009122DA">
      <w:pPr>
        <w:spacing w:line="360" w:lineRule="auto"/>
        <w:jc w:val="both"/>
        <w:rPr>
          <w:rFonts w:ascii="Arial" w:hAnsi="Arial" w:cs="Arial"/>
          <w:szCs w:val="40"/>
        </w:rPr>
      </w:pPr>
      <w:r>
        <w:rPr>
          <w:rFonts w:ascii="Arial" w:hAnsi="Arial" w:cs="Arial"/>
          <w:szCs w:val="40"/>
        </w:rPr>
        <w:t>513</w:t>
      </w:r>
    </w:p>
    <w:p w14:paraId="2E7862AA" w14:textId="77777777" w:rsidR="009122DA" w:rsidRPr="000A712D" w:rsidRDefault="009122DA" w:rsidP="009122DA">
      <w:pPr>
        <w:spacing w:line="360" w:lineRule="auto"/>
        <w:jc w:val="both"/>
        <w:rPr>
          <w:rFonts w:ascii="Arial" w:hAnsi="Arial" w:cs="Arial"/>
          <w:szCs w:val="40"/>
        </w:rPr>
      </w:pPr>
      <w:r w:rsidRPr="000A712D">
        <w:rPr>
          <w:rFonts w:ascii="Arial" w:hAnsi="Arial" w:cs="Arial"/>
          <w:szCs w:val="40"/>
        </w:rPr>
        <w:t>514/1, 514/2, 514/3, 514/4, 514/5, 514/6, 514/7, 514/8, 514/9, 514/10, 514/11, 514/12, 514/13,</w:t>
      </w:r>
      <w:r>
        <w:rPr>
          <w:rFonts w:ascii="Arial" w:hAnsi="Arial" w:cs="Arial"/>
          <w:szCs w:val="40"/>
        </w:rPr>
        <w:t xml:space="preserve"> </w:t>
      </w:r>
      <w:r w:rsidRPr="000A712D">
        <w:rPr>
          <w:rFonts w:ascii="Arial" w:hAnsi="Arial" w:cs="Arial"/>
          <w:szCs w:val="40"/>
        </w:rPr>
        <w:t>514/14, 514/15, 514/16, 514/17, 514/18, 514/19, 514/20, 514/21, 514/22,</w:t>
      </w:r>
      <w:r>
        <w:rPr>
          <w:rFonts w:ascii="Arial" w:hAnsi="Arial" w:cs="Arial"/>
          <w:szCs w:val="40"/>
        </w:rPr>
        <w:t xml:space="preserve"> 514/23, 514/24, 514/25, 514/26</w:t>
      </w:r>
    </w:p>
    <w:p w14:paraId="5B6DE79A" w14:textId="77777777" w:rsidR="009122DA" w:rsidRPr="000A712D" w:rsidRDefault="009122DA" w:rsidP="009122DA">
      <w:pPr>
        <w:spacing w:line="360" w:lineRule="auto"/>
        <w:jc w:val="both"/>
        <w:rPr>
          <w:rFonts w:ascii="Arial" w:hAnsi="Arial" w:cs="Arial"/>
          <w:szCs w:val="40"/>
        </w:rPr>
      </w:pPr>
      <w:r>
        <w:rPr>
          <w:rFonts w:ascii="Arial" w:hAnsi="Arial" w:cs="Arial"/>
          <w:szCs w:val="40"/>
        </w:rPr>
        <w:t>517</w:t>
      </w:r>
    </w:p>
    <w:p w14:paraId="225AE29A" w14:textId="77777777" w:rsidR="009122DA" w:rsidRPr="000A712D" w:rsidRDefault="009122DA" w:rsidP="009122DA">
      <w:pPr>
        <w:spacing w:line="360" w:lineRule="auto"/>
        <w:jc w:val="both"/>
        <w:rPr>
          <w:rFonts w:ascii="Arial" w:hAnsi="Arial" w:cs="Arial"/>
          <w:szCs w:val="40"/>
        </w:rPr>
      </w:pPr>
      <w:r w:rsidRPr="000A712D">
        <w:rPr>
          <w:rFonts w:ascii="Arial" w:hAnsi="Arial" w:cs="Arial"/>
          <w:szCs w:val="40"/>
        </w:rPr>
        <w:t>518/1, 518/2, 518/3,</w:t>
      </w:r>
      <w:r>
        <w:rPr>
          <w:rFonts w:ascii="Arial" w:hAnsi="Arial" w:cs="Arial"/>
          <w:szCs w:val="40"/>
        </w:rPr>
        <w:t xml:space="preserve"> </w:t>
      </w:r>
      <w:r w:rsidRPr="000A712D">
        <w:rPr>
          <w:rFonts w:ascii="Arial" w:hAnsi="Arial" w:cs="Arial"/>
          <w:szCs w:val="40"/>
        </w:rPr>
        <w:t>518/4,</w:t>
      </w:r>
      <w:r>
        <w:rPr>
          <w:rFonts w:ascii="Arial" w:hAnsi="Arial" w:cs="Arial"/>
          <w:szCs w:val="40"/>
        </w:rPr>
        <w:t xml:space="preserve"> </w:t>
      </w:r>
      <w:r w:rsidRPr="000A712D">
        <w:rPr>
          <w:rFonts w:ascii="Arial" w:hAnsi="Arial" w:cs="Arial"/>
          <w:szCs w:val="40"/>
        </w:rPr>
        <w:t>518/5, 518/6, 518/7, 518/8, 518/9, 518/10, 518/11, 518/12, 518/13, 518/14</w:t>
      </w:r>
      <w:r>
        <w:rPr>
          <w:rFonts w:ascii="Arial" w:hAnsi="Arial" w:cs="Arial"/>
          <w:szCs w:val="40"/>
        </w:rPr>
        <w:t xml:space="preserve">, </w:t>
      </w:r>
      <w:r w:rsidRPr="000A712D">
        <w:rPr>
          <w:rFonts w:ascii="Arial" w:hAnsi="Arial" w:cs="Arial"/>
          <w:szCs w:val="40"/>
        </w:rPr>
        <w:t>518/15, 518/16, 518/17, 518/18, 518/19, 518/20, 518/104, 518/105, 518/106, 518/107, 518/116, 518/117, 518</w:t>
      </w:r>
      <w:r>
        <w:rPr>
          <w:rFonts w:ascii="Arial" w:hAnsi="Arial" w:cs="Arial"/>
          <w:szCs w:val="40"/>
        </w:rPr>
        <w:t>/205, 518/206, 518/207, 518/306</w:t>
      </w:r>
    </w:p>
    <w:p w14:paraId="13B3F7C1" w14:textId="77777777" w:rsidR="009122DA" w:rsidRPr="000A712D" w:rsidRDefault="009122DA" w:rsidP="009122DA">
      <w:pPr>
        <w:spacing w:line="360" w:lineRule="auto"/>
        <w:jc w:val="both"/>
        <w:rPr>
          <w:rFonts w:ascii="Arial" w:hAnsi="Arial" w:cs="Arial"/>
          <w:szCs w:val="40"/>
        </w:rPr>
      </w:pPr>
      <w:r w:rsidRPr="000A712D">
        <w:rPr>
          <w:rFonts w:ascii="Arial" w:hAnsi="Arial" w:cs="Arial"/>
          <w:szCs w:val="40"/>
        </w:rPr>
        <w:t>519/1, 519/2, 519/3, 519/4, 519/5, 519/6, 519/7, 519/8, 519/9, 519/10, 519/11, 519/12, 519/13, 519/15, 519/16, 5</w:t>
      </w:r>
      <w:r>
        <w:rPr>
          <w:rFonts w:ascii="Arial" w:hAnsi="Arial" w:cs="Arial"/>
          <w:szCs w:val="40"/>
        </w:rPr>
        <w:t>19/18, 519/19, 519/109, 519/110</w:t>
      </w:r>
    </w:p>
    <w:p w14:paraId="7A34575D" w14:textId="77777777" w:rsidR="009122DA" w:rsidRPr="000A712D" w:rsidRDefault="009122DA" w:rsidP="009122DA">
      <w:pPr>
        <w:spacing w:line="360" w:lineRule="auto"/>
        <w:jc w:val="both"/>
        <w:rPr>
          <w:rFonts w:ascii="Arial" w:hAnsi="Arial" w:cs="Arial"/>
          <w:szCs w:val="40"/>
        </w:rPr>
      </w:pPr>
      <w:r w:rsidRPr="000A712D">
        <w:rPr>
          <w:rFonts w:ascii="Arial" w:hAnsi="Arial" w:cs="Arial"/>
          <w:szCs w:val="40"/>
        </w:rPr>
        <w:t>520/1, 520/2, 520/3, 520/4, 520/5, 520/6, 520/7, 520/8, 520/9, 520/10, 520/11, 520/12, 520/13, 520/20, 520/21,</w:t>
      </w:r>
      <w:r>
        <w:rPr>
          <w:rFonts w:ascii="Arial" w:hAnsi="Arial" w:cs="Arial"/>
          <w:szCs w:val="40"/>
        </w:rPr>
        <w:t xml:space="preserve"> 520/22, 520/23, 520/24, 520/25</w:t>
      </w:r>
    </w:p>
    <w:p w14:paraId="45088A17" w14:textId="77777777" w:rsidR="009122DA" w:rsidRPr="000A712D" w:rsidRDefault="009122DA" w:rsidP="009122DA">
      <w:pPr>
        <w:spacing w:line="360" w:lineRule="auto"/>
        <w:jc w:val="both"/>
        <w:rPr>
          <w:rFonts w:ascii="Arial" w:hAnsi="Arial" w:cs="Arial"/>
          <w:szCs w:val="40"/>
        </w:rPr>
      </w:pPr>
      <w:r>
        <w:rPr>
          <w:rFonts w:ascii="Arial" w:hAnsi="Arial" w:cs="Arial"/>
          <w:szCs w:val="40"/>
        </w:rPr>
        <w:t>522/6</w:t>
      </w:r>
    </w:p>
    <w:p w14:paraId="73A65F35" w14:textId="77777777" w:rsidR="009122DA" w:rsidRPr="001A4DC8" w:rsidRDefault="009122DA" w:rsidP="009122DA">
      <w:pPr>
        <w:spacing w:line="360" w:lineRule="auto"/>
        <w:jc w:val="both"/>
        <w:rPr>
          <w:rFonts w:ascii="Arial" w:hAnsi="Arial" w:cs="Arial"/>
          <w:b/>
          <w:sz w:val="32"/>
          <w:szCs w:val="32"/>
        </w:rPr>
      </w:pPr>
      <w:r w:rsidRPr="000A712D">
        <w:rPr>
          <w:rFonts w:ascii="Arial" w:hAnsi="Arial" w:cs="Arial"/>
          <w:szCs w:val="40"/>
        </w:rPr>
        <w:t>523/3, 523/4, 523/5, 523/6, 523/103, 523/104, 523/105, 523/106</w:t>
      </w:r>
    </w:p>
    <w:p w14:paraId="509F5FB3" w14:textId="40D704A5" w:rsidR="009122DA" w:rsidRPr="000A712D" w:rsidRDefault="009122DA" w:rsidP="009122DA">
      <w:pPr>
        <w:spacing w:line="360" w:lineRule="auto"/>
        <w:jc w:val="both"/>
        <w:rPr>
          <w:rFonts w:ascii="Arial" w:hAnsi="Arial" w:cs="Arial"/>
          <w:szCs w:val="40"/>
        </w:rPr>
      </w:pPr>
      <w:r w:rsidRPr="000A712D">
        <w:rPr>
          <w:rFonts w:ascii="Arial" w:hAnsi="Arial" w:cs="Arial"/>
          <w:szCs w:val="40"/>
        </w:rPr>
        <w:t>524/1, 524/3, 524/4, 524/5, 524/6, 524/7, 524/8, 524/9, 524/10, 524/11, 524/12,</w:t>
      </w:r>
      <w:r>
        <w:rPr>
          <w:rFonts w:ascii="Arial" w:hAnsi="Arial" w:cs="Arial"/>
          <w:szCs w:val="40"/>
        </w:rPr>
        <w:t xml:space="preserve"> </w:t>
      </w:r>
      <w:r w:rsidRPr="000A712D">
        <w:rPr>
          <w:rFonts w:ascii="Arial" w:hAnsi="Arial" w:cs="Arial"/>
          <w:szCs w:val="40"/>
        </w:rPr>
        <w:t>524/13, 524/14, 524/15, 524/16, 524/17, 524/18, 524/19, 524/20, 524/21, 524/22, 524/23, 524/24, 524/25, 524/26, 524/27, 524/28, 524/29, 524/30, 524/31, 524/32, 524/33, 524/34, 524/35, 524/36, 524/37, 524/38, 524/39, 524/40, 524/41, 524/42, 524/43, 524/44, 524/45, 524/46, 524/47, 524/48, 524/49, 524/50, 524/51, 524/52, 524/53, 524/54, 524/55, 524/56, 524/57, 524/58, 524/59, 524/60, 524/62, 524/63, 524/66, 524/67, 524/70, 524/71, 524/72, 524/73</w:t>
      </w:r>
    </w:p>
    <w:p w14:paraId="0D274227" w14:textId="77777777" w:rsidR="009122DA" w:rsidRPr="000A712D" w:rsidRDefault="009122DA" w:rsidP="009122DA">
      <w:pPr>
        <w:spacing w:line="360" w:lineRule="auto"/>
        <w:jc w:val="both"/>
        <w:rPr>
          <w:rFonts w:ascii="Arial" w:hAnsi="Arial" w:cs="Arial"/>
          <w:szCs w:val="40"/>
        </w:rPr>
      </w:pPr>
      <w:r w:rsidRPr="000A712D">
        <w:rPr>
          <w:rFonts w:ascii="Arial" w:hAnsi="Arial" w:cs="Arial"/>
          <w:szCs w:val="40"/>
        </w:rPr>
        <w:t xml:space="preserve">525/1, 525/2, 525/3, 525/4, 525/5, 525/6, 525/7, 525/8, 525/9, 525/10, 525/11, 525/12, 525/13, 525/14, 525/15, 525/16, 525/17, 525/18, 525/19, 525/20, 525/21, 525/22, 525/23, 525/24, </w:t>
      </w:r>
      <w:r w:rsidRPr="000A712D">
        <w:rPr>
          <w:rFonts w:ascii="Arial" w:hAnsi="Arial" w:cs="Arial"/>
          <w:szCs w:val="40"/>
        </w:rPr>
        <w:lastRenderedPageBreak/>
        <w:t>525/25, 525/26, 525/27, 525/28, 525/29, 525/30, 525/31, 525/32, 525/33, 525/34, 525/35, 525/36, 525/37, 525/38, 525/39</w:t>
      </w:r>
    </w:p>
    <w:p w14:paraId="362189C4" w14:textId="77777777" w:rsidR="009122DA" w:rsidRPr="000A712D" w:rsidRDefault="009122DA" w:rsidP="009122DA">
      <w:pPr>
        <w:spacing w:line="360" w:lineRule="auto"/>
        <w:rPr>
          <w:rFonts w:ascii="Arial" w:hAnsi="Arial" w:cs="Arial"/>
          <w:szCs w:val="40"/>
        </w:rPr>
      </w:pPr>
    </w:p>
    <w:p w14:paraId="3FAEF580" w14:textId="77777777" w:rsidR="009122DA" w:rsidRPr="000A712D" w:rsidRDefault="009122DA" w:rsidP="009122DA">
      <w:pPr>
        <w:spacing w:line="360" w:lineRule="auto"/>
        <w:rPr>
          <w:rFonts w:ascii="Arial" w:hAnsi="Arial" w:cs="Arial"/>
          <w:b/>
          <w:szCs w:val="40"/>
        </w:rPr>
      </w:pPr>
      <w:r w:rsidRPr="000A712D">
        <w:rPr>
          <w:rFonts w:ascii="Arial" w:hAnsi="Arial" w:cs="Arial"/>
          <w:b/>
          <w:szCs w:val="40"/>
        </w:rPr>
        <w:t>Zoznam parciel „CKN“</w:t>
      </w:r>
    </w:p>
    <w:p w14:paraId="74FE5EB7" w14:textId="77777777" w:rsidR="002756C8" w:rsidRDefault="009122DA" w:rsidP="009122DA">
      <w:pPr>
        <w:spacing w:line="360" w:lineRule="auto"/>
        <w:jc w:val="both"/>
        <w:rPr>
          <w:rFonts w:ascii="Arial" w:hAnsi="Arial" w:cs="Arial"/>
        </w:rPr>
      </w:pPr>
      <w:r w:rsidRPr="000A712D">
        <w:rPr>
          <w:rFonts w:ascii="Arial" w:hAnsi="Arial" w:cs="Arial"/>
        </w:rPr>
        <w:t xml:space="preserve">508/1, 508/6, 508/7, 508/9, 508/10, 508/11, 508/12, 508/13, 508/14, 508/15, 508/16, 508/17, 508/22, 508/23, 508/28, 508/29, 508/30, 508/31, 508/32, 508/33, 508/35, 508/36, 508/37, 508/38, 508/39, 508/40, 508/41, 508/42, 508/43, 508/44, 508/45, 508/46, 508/47, 508/48, 508/49, 508/50, 508/51, 508/52, 508/53, 508/54, 508/55, 508/56, 508/57, 508/58, 508/59, 508/60, 508/62, 508/63, 508/64, 508/65, 508/66, 508/67, 508/68, 508/71, 508/72, 508/74, 508/75, 508/76, 508/77, 508/78, 508/79, 508/80, 508/81, 508/82, 508/83, 508/84, 508/85, 508/86, 508/88, 508/89, 508/90, 508/91, 508/92, 508/93, 508/94, 508/95, 508/96, 508/97, </w:t>
      </w:r>
    </w:p>
    <w:p w14:paraId="360D0C69" w14:textId="0937A72C" w:rsidR="009122DA" w:rsidRPr="00D81A6C" w:rsidRDefault="009122DA" w:rsidP="009122DA">
      <w:pPr>
        <w:spacing w:line="360" w:lineRule="auto"/>
        <w:jc w:val="both"/>
        <w:rPr>
          <w:rFonts w:ascii="Arial" w:hAnsi="Arial" w:cs="Arial"/>
          <w:szCs w:val="40"/>
        </w:rPr>
      </w:pPr>
      <w:r w:rsidRPr="000A712D">
        <w:rPr>
          <w:rFonts w:ascii="Arial" w:hAnsi="Arial" w:cs="Arial"/>
        </w:rPr>
        <w:t xml:space="preserve">508/98, 508/99, 508/100, 508/101, 508/102, 508/103, 508/104, 508/105, 508/106, 508/107, 508/108, 508/109, 508/110, 508/111, 508/112, 508/113, 508/114, 508/115, 508/116, 508/117, 508/118, 508/119, 508/120, 508/121, 508/122, 508/123, 508/124, 508/125, 508/126, 508/130, 508/131, 508/132, 508/136, 508/139 ,508/142, 508/143, 508/144, 508/145, 508/149, 508/150, 508/151, 508/152, 508/153, 508/154, 508/155, 508/156, 508/157, 508/158, 508/159, 508/160, 508/161, 508/162, 508/163, 508/164, 508/165, 508/166, 508/167, 508/168, 508/169, 508/170, 508/171, 508/172, 508/173, 508/174, </w:t>
      </w:r>
      <w:r w:rsidRPr="000A712D">
        <w:rPr>
          <w:rFonts w:ascii="Arial" w:hAnsi="Arial" w:cs="Arial"/>
          <w:szCs w:val="40"/>
        </w:rPr>
        <w:t xml:space="preserve">508/175, 508/178, 508/180, 508/181, 508/182,  508/183, </w:t>
      </w:r>
      <w:r w:rsidRPr="00D81A6C">
        <w:rPr>
          <w:rFonts w:ascii="Arial" w:hAnsi="Arial" w:cs="Arial"/>
          <w:szCs w:val="40"/>
        </w:rPr>
        <w:t>508/184, 508/185, 508/186, 508/187, 508/188, 508/189, 508/244, 508/245</w:t>
      </w:r>
      <w:r w:rsidR="009321E9" w:rsidRPr="00D81A6C">
        <w:rPr>
          <w:rFonts w:ascii="Arial" w:hAnsi="Arial" w:cs="Arial"/>
          <w:szCs w:val="40"/>
        </w:rPr>
        <w:t xml:space="preserve">, 508/246, </w:t>
      </w:r>
      <w:r w:rsidR="00A10B95" w:rsidRPr="00D81A6C">
        <w:rPr>
          <w:rFonts w:ascii="Arial" w:hAnsi="Arial" w:cs="Arial"/>
          <w:szCs w:val="40"/>
        </w:rPr>
        <w:t>508/247, 508/248, 508/249, 508/250, 508/251, 508/252, 508/253, 508/254, 508/255</w:t>
      </w:r>
    </w:p>
    <w:p w14:paraId="2DA1FAFA" w14:textId="5FBEB893" w:rsidR="009122DA" w:rsidRDefault="00C62222" w:rsidP="009122DA">
      <w:pPr>
        <w:spacing w:line="360" w:lineRule="auto"/>
        <w:jc w:val="both"/>
        <w:rPr>
          <w:rFonts w:ascii="Arial" w:hAnsi="Arial" w:cs="Arial"/>
        </w:rPr>
      </w:pPr>
      <w:r w:rsidRPr="00D81A6C">
        <w:rPr>
          <w:rFonts w:ascii="Arial" w:hAnsi="Arial" w:cs="Arial"/>
        </w:rPr>
        <w:t xml:space="preserve">510/1, </w:t>
      </w:r>
      <w:r w:rsidR="009122DA" w:rsidRPr="00D81A6C">
        <w:rPr>
          <w:rFonts w:ascii="Arial" w:hAnsi="Arial" w:cs="Arial"/>
        </w:rPr>
        <w:t xml:space="preserve">510/5, 510/6, 510/10, 510/11, 510/12, 510/13, 510/15, 510/16, 510/17, 510/18, 510/19, 510/20, 510/31, 510/32, 510/35, 510/37, 510/43, 510/44, 510/47, 510/49, </w:t>
      </w:r>
      <w:r w:rsidRPr="00D81A6C">
        <w:rPr>
          <w:rFonts w:ascii="Arial" w:hAnsi="Arial" w:cs="Arial"/>
        </w:rPr>
        <w:t xml:space="preserve">510/58, </w:t>
      </w:r>
      <w:r w:rsidR="009122DA" w:rsidRPr="00D81A6C">
        <w:rPr>
          <w:rFonts w:ascii="Arial" w:hAnsi="Arial" w:cs="Arial"/>
        </w:rPr>
        <w:t>510/59,</w:t>
      </w:r>
      <w:r w:rsidRPr="00D81A6C">
        <w:rPr>
          <w:rFonts w:ascii="Arial" w:hAnsi="Arial" w:cs="Arial"/>
        </w:rPr>
        <w:t xml:space="preserve"> </w:t>
      </w:r>
      <w:r w:rsidR="009122DA" w:rsidRPr="00D81A6C">
        <w:rPr>
          <w:rFonts w:ascii="Arial" w:hAnsi="Arial" w:cs="Arial"/>
        </w:rPr>
        <w:t>510/61, 510/65, 510/69, 510/70, 510/71, 510/72, 510/73, 510/74, 510/75, 510/76, 510/77, 510/78, 510/79, 510/80, 510/81, 510/82, 510/85, 510/86, 510/87, 510/88, 510/89, 510/90, 510/91, 510/92, 510/93, 510/95,  510/96,  510/97,  510/98,  510/99,  510/101,  510/102, 510/103</w:t>
      </w:r>
      <w:r w:rsidR="00A10B95" w:rsidRPr="00D81A6C">
        <w:rPr>
          <w:rFonts w:ascii="Arial" w:hAnsi="Arial" w:cs="Arial"/>
        </w:rPr>
        <w:t>, 510/104, 510/105, 510/106, 510/107, 510/108, 510/109, 510/110</w:t>
      </w:r>
    </w:p>
    <w:p w14:paraId="3A2612B3" w14:textId="77777777" w:rsidR="009122DA" w:rsidRPr="001A4DC8" w:rsidRDefault="009122DA" w:rsidP="009122DA">
      <w:pPr>
        <w:spacing w:line="360" w:lineRule="auto"/>
        <w:rPr>
          <w:rFonts w:ascii="Arial" w:hAnsi="Arial" w:cs="Arial"/>
          <w:b/>
        </w:rPr>
      </w:pPr>
      <w:r>
        <w:rPr>
          <w:rFonts w:ascii="Arial" w:hAnsi="Arial" w:cs="Arial"/>
          <w:szCs w:val="40"/>
        </w:rPr>
        <w:t>512/1, 512/2</w:t>
      </w:r>
    </w:p>
    <w:p w14:paraId="61A83A9C" w14:textId="2BF38329" w:rsidR="009122DA" w:rsidRPr="00D81A6C" w:rsidRDefault="009122DA" w:rsidP="009122DA">
      <w:pPr>
        <w:spacing w:line="360" w:lineRule="auto"/>
        <w:jc w:val="both"/>
        <w:rPr>
          <w:rFonts w:ascii="Arial" w:hAnsi="Arial" w:cs="Arial"/>
          <w:szCs w:val="40"/>
        </w:rPr>
      </w:pPr>
      <w:r w:rsidRPr="000A712D">
        <w:rPr>
          <w:rFonts w:ascii="Arial" w:hAnsi="Arial" w:cs="Arial"/>
          <w:szCs w:val="40"/>
        </w:rPr>
        <w:t xml:space="preserve">516/1, 516/2, 516/3, 516/4, 516/5, 516/10, 516/11, 516/12, 516/13, 516/17, 516/18, 516/21, 516/22, 516/23, 516/26, 516/27, 516/28, 516/29, 516/30, 516/35, </w:t>
      </w:r>
      <w:r>
        <w:rPr>
          <w:rFonts w:ascii="Arial" w:hAnsi="Arial" w:cs="Arial"/>
          <w:szCs w:val="40"/>
        </w:rPr>
        <w:t>516</w:t>
      </w:r>
      <w:r w:rsidRPr="000A712D">
        <w:rPr>
          <w:rFonts w:ascii="Arial" w:hAnsi="Arial" w:cs="Arial"/>
          <w:szCs w:val="40"/>
        </w:rPr>
        <w:t>/36,</w:t>
      </w:r>
      <w:r>
        <w:rPr>
          <w:rFonts w:ascii="Arial" w:hAnsi="Arial" w:cs="Arial"/>
          <w:szCs w:val="40"/>
        </w:rPr>
        <w:t xml:space="preserve"> </w:t>
      </w:r>
      <w:r w:rsidRPr="000A712D">
        <w:rPr>
          <w:rFonts w:ascii="Arial" w:hAnsi="Arial" w:cs="Arial"/>
          <w:szCs w:val="40"/>
        </w:rPr>
        <w:t>516/38,</w:t>
      </w:r>
      <w:r>
        <w:rPr>
          <w:rFonts w:ascii="Arial" w:hAnsi="Arial" w:cs="Arial"/>
          <w:szCs w:val="40"/>
        </w:rPr>
        <w:t xml:space="preserve"> </w:t>
      </w:r>
      <w:r w:rsidRPr="000A712D">
        <w:rPr>
          <w:rFonts w:ascii="Arial" w:hAnsi="Arial" w:cs="Arial"/>
          <w:szCs w:val="40"/>
        </w:rPr>
        <w:t>516/39,</w:t>
      </w:r>
      <w:r>
        <w:rPr>
          <w:rFonts w:ascii="Arial" w:hAnsi="Arial" w:cs="Arial"/>
          <w:szCs w:val="40"/>
        </w:rPr>
        <w:t xml:space="preserve"> </w:t>
      </w:r>
      <w:r w:rsidRPr="000A712D">
        <w:rPr>
          <w:rFonts w:ascii="Arial" w:hAnsi="Arial" w:cs="Arial"/>
          <w:szCs w:val="40"/>
        </w:rPr>
        <w:t>516/40,</w:t>
      </w:r>
      <w:r>
        <w:rPr>
          <w:rFonts w:ascii="Arial" w:hAnsi="Arial" w:cs="Arial"/>
          <w:szCs w:val="40"/>
        </w:rPr>
        <w:t xml:space="preserve"> </w:t>
      </w:r>
      <w:r w:rsidRPr="000A712D">
        <w:rPr>
          <w:rFonts w:ascii="Arial" w:hAnsi="Arial" w:cs="Arial"/>
          <w:szCs w:val="40"/>
        </w:rPr>
        <w:t>516/41,</w:t>
      </w:r>
      <w:r>
        <w:rPr>
          <w:rFonts w:ascii="Arial" w:hAnsi="Arial" w:cs="Arial"/>
          <w:szCs w:val="40"/>
        </w:rPr>
        <w:t xml:space="preserve"> </w:t>
      </w:r>
      <w:r w:rsidRPr="000A712D">
        <w:rPr>
          <w:rFonts w:ascii="Arial" w:hAnsi="Arial" w:cs="Arial"/>
          <w:szCs w:val="40"/>
        </w:rPr>
        <w:t>516/42, 516/43, 516/44, 516/45, 516/46, 516/47, 516/50, 516/51, 516/52, 516/53, 516/54, 516/55,</w:t>
      </w:r>
      <w:r>
        <w:rPr>
          <w:rFonts w:ascii="Arial" w:hAnsi="Arial" w:cs="Arial"/>
          <w:szCs w:val="40"/>
        </w:rPr>
        <w:t xml:space="preserve"> </w:t>
      </w:r>
      <w:r w:rsidRPr="000A712D">
        <w:rPr>
          <w:rFonts w:ascii="Arial" w:hAnsi="Arial" w:cs="Arial"/>
          <w:szCs w:val="40"/>
        </w:rPr>
        <w:t>516/56, 516/57, 516/58,516/59, 516/60, 516/61, 516/62, 516/63, 516/64, 516/65, 516/66,</w:t>
      </w:r>
      <w:r>
        <w:rPr>
          <w:rFonts w:ascii="Arial" w:hAnsi="Arial" w:cs="Arial"/>
          <w:szCs w:val="40"/>
        </w:rPr>
        <w:t xml:space="preserve"> </w:t>
      </w:r>
      <w:r w:rsidRPr="000A712D">
        <w:rPr>
          <w:rFonts w:ascii="Arial" w:hAnsi="Arial" w:cs="Arial"/>
          <w:szCs w:val="40"/>
        </w:rPr>
        <w:t>516/67,</w:t>
      </w:r>
      <w:r>
        <w:rPr>
          <w:rFonts w:ascii="Arial" w:hAnsi="Arial" w:cs="Arial"/>
          <w:szCs w:val="40"/>
        </w:rPr>
        <w:t xml:space="preserve"> </w:t>
      </w:r>
      <w:r w:rsidRPr="000A712D">
        <w:rPr>
          <w:rFonts w:ascii="Arial" w:hAnsi="Arial" w:cs="Arial"/>
          <w:szCs w:val="40"/>
        </w:rPr>
        <w:t xml:space="preserve">516/68, 516/69, 516/70, 516/75, 516/82, 516/84, 516/85, 516/86, 516/87, 516/88, 516/89, 516/94, 516/95, 516/100, 516/104, 516/113, 516/131, 516/132, </w:t>
      </w:r>
      <w:r>
        <w:rPr>
          <w:rFonts w:ascii="Arial" w:hAnsi="Arial" w:cs="Arial"/>
          <w:szCs w:val="40"/>
        </w:rPr>
        <w:t xml:space="preserve">516/137, </w:t>
      </w:r>
      <w:r w:rsidRPr="000A712D">
        <w:rPr>
          <w:rFonts w:ascii="Arial" w:hAnsi="Arial" w:cs="Arial"/>
          <w:szCs w:val="40"/>
        </w:rPr>
        <w:t xml:space="preserve">516/138,  516/145, 516/146, 516/147, 516/148, 516/149, 516/150, 516/151, </w:t>
      </w:r>
      <w:r w:rsidRPr="00D81A6C">
        <w:rPr>
          <w:rFonts w:ascii="Arial" w:hAnsi="Arial" w:cs="Arial"/>
          <w:szCs w:val="40"/>
        </w:rPr>
        <w:lastRenderedPageBreak/>
        <w:t>516/152, 516/153, 516/154, 516/155, 516/156, 516/160, 516/164, 516/165, 516/166, 516/167, 516/168, 516/169, 516/170, 516/171, 516/175, 516/176, 516/177, 516/178, 516/179, 516/183, 516/184, 516/185, 516/186, 516/187, 516/188, 516/189,  516/190, 516/191, 516/192, 516/193, 516/194, 516/195, 516/197, 516/198, 516/199, 516/200, 516/203, 516/204</w:t>
      </w:r>
      <w:r w:rsidR="00C37CCF" w:rsidRPr="00D81A6C">
        <w:rPr>
          <w:rFonts w:ascii="Arial" w:hAnsi="Arial" w:cs="Arial"/>
          <w:szCs w:val="40"/>
        </w:rPr>
        <w:t xml:space="preserve">, </w:t>
      </w:r>
      <w:r w:rsidR="00B657B2" w:rsidRPr="00D81A6C">
        <w:rPr>
          <w:rFonts w:ascii="Arial" w:hAnsi="Arial" w:cs="Arial"/>
          <w:szCs w:val="40"/>
        </w:rPr>
        <w:t>516/205</w:t>
      </w:r>
      <w:r w:rsidR="00A10B95" w:rsidRPr="00D81A6C">
        <w:rPr>
          <w:rFonts w:ascii="Arial" w:hAnsi="Arial" w:cs="Arial"/>
          <w:szCs w:val="40"/>
        </w:rPr>
        <w:t>, 516/212, 516/213, 516/214, 516/215, 516/216, 516/217, 516/218</w:t>
      </w:r>
    </w:p>
    <w:p w14:paraId="0DDD6DDB" w14:textId="056EA019" w:rsidR="009122DA" w:rsidRPr="00D81A6C" w:rsidRDefault="009122DA" w:rsidP="009122DA">
      <w:pPr>
        <w:spacing w:line="360" w:lineRule="auto"/>
        <w:jc w:val="both"/>
        <w:rPr>
          <w:rFonts w:ascii="Arial" w:hAnsi="Arial" w:cs="Arial"/>
          <w:szCs w:val="40"/>
        </w:rPr>
      </w:pPr>
      <w:r w:rsidRPr="00D81A6C">
        <w:rPr>
          <w:rFonts w:ascii="Arial" w:hAnsi="Arial" w:cs="Arial"/>
          <w:szCs w:val="40"/>
        </w:rPr>
        <w:t>518/1, 518/2, 518/5, 518/6, 518/7, 518/8, 518/10, 518/11, 518/12, 518/14, 518/16, 518/17, 518/19, 518/20, 518/21, 518/26, 518/27, 518/28, 518/29, 518/30, 518/31, 518/36, 518/49, 518/50, 518/62, 518/68, 518/70, 518/71, 518/73, 518/86, 518/87, 518/88, 518/89, 518/90, 518/91, 518/92, 518/93, 518/111, 518/114, 518/115, 518/116, 518/117, 518/118, 518/119, 518/120, 518/121, 518/122, 518/123, 518/124, 518/125, 518/126, 518/127, 518/128, 518/129, 518/130, 518/131, 518/132, 518/133, 518/134, 518/135,</w:t>
      </w:r>
      <w:r w:rsidR="00B657B2" w:rsidRPr="00D81A6C">
        <w:rPr>
          <w:rFonts w:ascii="Arial" w:hAnsi="Arial" w:cs="Arial"/>
          <w:szCs w:val="40"/>
        </w:rPr>
        <w:t xml:space="preserve"> </w:t>
      </w:r>
      <w:r w:rsidR="00A10B95" w:rsidRPr="00D81A6C">
        <w:rPr>
          <w:rFonts w:ascii="Arial" w:hAnsi="Arial" w:cs="Arial"/>
          <w:szCs w:val="40"/>
        </w:rPr>
        <w:t xml:space="preserve">518/138, 518/139, 518/140, 518/141, 518/142, 518/143, 518/144, 518/145, 518/146, </w:t>
      </w:r>
      <w:r w:rsidR="00B657B2" w:rsidRPr="00D81A6C">
        <w:rPr>
          <w:rFonts w:ascii="Arial" w:hAnsi="Arial" w:cs="Arial"/>
          <w:szCs w:val="40"/>
        </w:rPr>
        <w:t>518/147, 518/148, 518/149, 518/150, 518/151, 518/152, 518/153, 518/154, 518/155, 518/156, 518/157, 518/158, 518/159, 518/160, 518/161, 518/162, 518/163</w:t>
      </w:r>
      <w:r w:rsidR="00A10B95" w:rsidRPr="00D81A6C">
        <w:rPr>
          <w:rFonts w:ascii="Arial" w:hAnsi="Arial" w:cs="Arial"/>
          <w:szCs w:val="40"/>
        </w:rPr>
        <w:t>, 518/165, 518/166, 518/167, 518/168, 518/173</w:t>
      </w:r>
    </w:p>
    <w:p w14:paraId="02CC35B7" w14:textId="1CD83DFE" w:rsidR="009122DA" w:rsidRPr="00D81A6C" w:rsidRDefault="009122DA" w:rsidP="009122DA">
      <w:pPr>
        <w:spacing w:line="240" w:lineRule="auto"/>
        <w:jc w:val="both"/>
        <w:rPr>
          <w:rFonts w:ascii="Arial" w:hAnsi="Arial" w:cs="Arial"/>
          <w:szCs w:val="40"/>
        </w:rPr>
      </w:pPr>
      <w:r w:rsidRPr="00D81A6C">
        <w:rPr>
          <w:rFonts w:ascii="Arial" w:hAnsi="Arial" w:cs="Arial"/>
          <w:szCs w:val="40"/>
        </w:rPr>
        <w:t>524/2, 524/69, 524/72</w:t>
      </w:r>
      <w:r w:rsidR="00B657B2" w:rsidRPr="00D81A6C">
        <w:rPr>
          <w:rFonts w:ascii="Arial" w:hAnsi="Arial" w:cs="Arial"/>
          <w:szCs w:val="40"/>
        </w:rPr>
        <w:t>, 524/73</w:t>
      </w:r>
      <w:r w:rsidR="00A10B95" w:rsidRPr="00D81A6C">
        <w:rPr>
          <w:rFonts w:ascii="Arial" w:hAnsi="Arial" w:cs="Arial"/>
          <w:szCs w:val="40"/>
        </w:rPr>
        <w:t>, 524/75</w:t>
      </w:r>
    </w:p>
    <w:p w14:paraId="6F356812" w14:textId="150B760C" w:rsidR="009122DA" w:rsidRPr="00D81A6C" w:rsidRDefault="009122DA" w:rsidP="009122DA">
      <w:pPr>
        <w:spacing w:line="240" w:lineRule="auto"/>
        <w:jc w:val="both"/>
        <w:rPr>
          <w:rFonts w:ascii="Arial" w:hAnsi="Arial" w:cs="Arial"/>
          <w:szCs w:val="40"/>
        </w:rPr>
      </w:pPr>
      <w:r w:rsidRPr="00D81A6C">
        <w:rPr>
          <w:rFonts w:ascii="Arial" w:hAnsi="Arial" w:cs="Arial"/>
          <w:szCs w:val="40"/>
        </w:rPr>
        <w:t>525/1</w:t>
      </w:r>
      <w:r w:rsidR="00B657B2" w:rsidRPr="00D81A6C">
        <w:rPr>
          <w:rFonts w:ascii="Arial" w:hAnsi="Arial" w:cs="Arial"/>
          <w:szCs w:val="40"/>
        </w:rPr>
        <w:t>, 525/2</w:t>
      </w:r>
    </w:p>
    <w:p w14:paraId="6EE67C64" w14:textId="77777777" w:rsidR="009122DA" w:rsidRPr="00D81A6C" w:rsidRDefault="009122DA" w:rsidP="009122DA">
      <w:pPr>
        <w:spacing w:line="240" w:lineRule="auto"/>
        <w:jc w:val="both"/>
        <w:rPr>
          <w:rFonts w:ascii="Arial" w:hAnsi="Arial" w:cs="Arial"/>
          <w:szCs w:val="40"/>
        </w:rPr>
      </w:pPr>
      <w:r w:rsidRPr="00D81A6C">
        <w:rPr>
          <w:rFonts w:ascii="Arial" w:hAnsi="Arial" w:cs="Arial"/>
          <w:szCs w:val="40"/>
        </w:rPr>
        <w:t>542/1, 542/9, 542/10</w:t>
      </w:r>
    </w:p>
    <w:p w14:paraId="1B3EF0DB" w14:textId="77777777" w:rsidR="009122DA" w:rsidRPr="00D81A6C" w:rsidRDefault="009122DA" w:rsidP="009122DA">
      <w:pPr>
        <w:spacing w:line="240" w:lineRule="auto"/>
        <w:jc w:val="both"/>
        <w:rPr>
          <w:rFonts w:ascii="Arial" w:hAnsi="Arial" w:cs="Arial"/>
          <w:szCs w:val="40"/>
        </w:rPr>
      </w:pPr>
      <w:r w:rsidRPr="00D81A6C">
        <w:rPr>
          <w:rFonts w:ascii="Arial" w:hAnsi="Arial" w:cs="Arial"/>
          <w:szCs w:val="40"/>
        </w:rPr>
        <w:t>543/1, 543/6</w:t>
      </w:r>
    </w:p>
    <w:p w14:paraId="58AAC405" w14:textId="0AD775AC" w:rsidR="009122DA" w:rsidRPr="000A712D" w:rsidRDefault="009122DA" w:rsidP="009122DA">
      <w:pPr>
        <w:spacing w:line="240" w:lineRule="auto"/>
        <w:jc w:val="both"/>
        <w:rPr>
          <w:rFonts w:ascii="Arial" w:hAnsi="Arial" w:cs="Arial"/>
          <w:szCs w:val="40"/>
        </w:rPr>
      </w:pPr>
      <w:r w:rsidRPr="00D81A6C">
        <w:rPr>
          <w:rFonts w:ascii="Arial" w:hAnsi="Arial" w:cs="Arial"/>
          <w:szCs w:val="40"/>
        </w:rPr>
        <w:t>544/1</w:t>
      </w:r>
      <w:r w:rsidR="00A10B95" w:rsidRPr="00D81A6C">
        <w:rPr>
          <w:rFonts w:ascii="Arial" w:hAnsi="Arial" w:cs="Arial"/>
          <w:szCs w:val="40"/>
        </w:rPr>
        <w:t>, 544/2</w:t>
      </w:r>
    </w:p>
    <w:p w14:paraId="2A2ED214" w14:textId="77777777" w:rsidR="009122DA" w:rsidRPr="000A712D" w:rsidRDefault="009122DA" w:rsidP="009122DA">
      <w:pPr>
        <w:spacing w:after="0" w:line="360" w:lineRule="auto"/>
        <w:jc w:val="both"/>
        <w:rPr>
          <w:rFonts w:ascii="Arial" w:hAnsi="Arial" w:cs="Arial"/>
          <w:szCs w:val="40"/>
        </w:rPr>
      </w:pPr>
    </w:p>
    <w:p w14:paraId="613E1012" w14:textId="77777777" w:rsidR="009122DA" w:rsidRDefault="009122DA" w:rsidP="009122DA">
      <w:pPr>
        <w:spacing w:after="0" w:line="276" w:lineRule="auto"/>
        <w:jc w:val="both"/>
        <w:rPr>
          <w:rFonts w:ascii="Arial" w:hAnsi="Arial" w:cs="Arial"/>
          <w:b/>
        </w:rPr>
      </w:pPr>
      <w:r w:rsidRPr="000A712D">
        <w:rPr>
          <w:rFonts w:ascii="Arial" w:hAnsi="Arial" w:cs="Arial"/>
          <w:b/>
        </w:rPr>
        <w:t>Ďalšie parcely vzniknuté delením uvedených parciel nachádzajúcich sa v tomto vymedzenom území (eventuálne novoobjavené parcely).</w:t>
      </w:r>
    </w:p>
    <w:p w14:paraId="24FB7555" w14:textId="77777777" w:rsidR="009122DA" w:rsidRDefault="009122DA" w:rsidP="009122DA">
      <w:pPr>
        <w:spacing w:after="0" w:line="360" w:lineRule="auto"/>
        <w:jc w:val="both"/>
        <w:rPr>
          <w:rFonts w:ascii="Arial" w:hAnsi="Arial" w:cs="Arial"/>
          <w:szCs w:val="40"/>
        </w:rPr>
      </w:pPr>
    </w:p>
    <w:p w14:paraId="5DD0FBD8" w14:textId="77777777" w:rsidR="009122DA" w:rsidRDefault="009122DA" w:rsidP="009122DA">
      <w:pPr>
        <w:spacing w:after="0" w:line="360" w:lineRule="auto"/>
        <w:jc w:val="both"/>
        <w:rPr>
          <w:rFonts w:ascii="Arial" w:hAnsi="Arial" w:cs="Arial"/>
          <w:szCs w:val="40"/>
        </w:rPr>
      </w:pPr>
    </w:p>
    <w:p w14:paraId="2CA70DDA" w14:textId="77777777" w:rsidR="008D7811" w:rsidRPr="00E95E0F" w:rsidRDefault="008D7811" w:rsidP="008D7811">
      <w:pPr>
        <w:spacing w:after="0" w:line="276" w:lineRule="auto"/>
        <w:ind w:left="5760"/>
        <w:rPr>
          <w:rFonts w:ascii="Arial" w:hAnsi="Arial" w:cs="Arial"/>
          <w:b/>
        </w:rPr>
      </w:pPr>
      <w:r>
        <w:rPr>
          <w:rFonts w:ascii="Arial" w:hAnsi="Arial" w:cs="Arial"/>
          <w:b/>
        </w:rPr>
        <w:t xml:space="preserve">  </w:t>
      </w:r>
      <w:r w:rsidRPr="00E95E0F">
        <w:rPr>
          <w:rFonts w:ascii="Arial" w:hAnsi="Arial" w:cs="Arial"/>
          <w:b/>
        </w:rPr>
        <w:t xml:space="preserve"> Ing. </w:t>
      </w:r>
      <w:r>
        <w:rPr>
          <w:rFonts w:ascii="Arial" w:hAnsi="Arial" w:cs="Arial"/>
          <w:b/>
        </w:rPr>
        <w:t xml:space="preserve">Tomáš </w:t>
      </w:r>
      <w:r w:rsidRPr="00E95E0F">
        <w:rPr>
          <w:rFonts w:ascii="Arial" w:hAnsi="Arial" w:cs="Arial"/>
          <w:b/>
        </w:rPr>
        <w:t>Konkoly</w:t>
      </w:r>
    </w:p>
    <w:p w14:paraId="1FCB3F9D" w14:textId="77777777" w:rsidR="008D7811" w:rsidRDefault="008D7811" w:rsidP="008D7811">
      <w:pPr>
        <w:spacing w:after="0" w:line="276" w:lineRule="auto"/>
        <w:ind w:left="5760"/>
      </w:pPr>
      <w:r w:rsidRPr="00E95E0F">
        <w:rPr>
          <w:rFonts w:ascii="Arial" w:hAnsi="Arial" w:cs="Arial"/>
          <w:b/>
        </w:rPr>
        <w:t xml:space="preserve">         starosta obce</w:t>
      </w:r>
    </w:p>
    <w:p w14:paraId="49DABEA6" w14:textId="77777777" w:rsidR="00914A89" w:rsidRPr="000A712D" w:rsidRDefault="00914A89" w:rsidP="009122DA">
      <w:pPr>
        <w:spacing w:after="0" w:line="360" w:lineRule="auto"/>
        <w:jc w:val="center"/>
        <w:rPr>
          <w:rFonts w:ascii="Arial" w:hAnsi="Arial" w:cs="Arial"/>
          <w:b/>
          <w:bCs/>
        </w:rPr>
      </w:pPr>
    </w:p>
    <w:sectPr w:rsidR="00914A89" w:rsidRPr="000A712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3B5F5E"/>
    <w:multiLevelType w:val="hybridMultilevel"/>
    <w:tmpl w:val="AF5CFB32"/>
    <w:lvl w:ilvl="0" w:tplc="F14CACAC">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289C268A"/>
    <w:multiLevelType w:val="hybridMultilevel"/>
    <w:tmpl w:val="81227E94"/>
    <w:lvl w:ilvl="0" w:tplc="5AEA3242">
      <w:start w:val="3"/>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5680453B"/>
    <w:multiLevelType w:val="hybridMultilevel"/>
    <w:tmpl w:val="1ED09A10"/>
    <w:lvl w:ilvl="0" w:tplc="3A3C844E">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16cid:durableId="335304280">
    <w:abstractNumId w:val="2"/>
  </w:num>
  <w:num w:numId="2" w16cid:durableId="1260454678">
    <w:abstractNumId w:val="0"/>
  </w:num>
  <w:num w:numId="3" w16cid:durableId="20783532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19DB"/>
    <w:rsid w:val="00021D53"/>
    <w:rsid w:val="00034CA2"/>
    <w:rsid w:val="00045F8A"/>
    <w:rsid w:val="000A712D"/>
    <w:rsid w:val="000E1102"/>
    <w:rsid w:val="00137687"/>
    <w:rsid w:val="00165298"/>
    <w:rsid w:val="00192B91"/>
    <w:rsid w:val="00193EAC"/>
    <w:rsid w:val="001A7A3F"/>
    <w:rsid w:val="001C20E3"/>
    <w:rsid w:val="001C7FC6"/>
    <w:rsid w:val="00260797"/>
    <w:rsid w:val="00270CF5"/>
    <w:rsid w:val="002756C8"/>
    <w:rsid w:val="002907DB"/>
    <w:rsid w:val="00290A07"/>
    <w:rsid w:val="0029647C"/>
    <w:rsid w:val="00302627"/>
    <w:rsid w:val="00326343"/>
    <w:rsid w:val="0033328F"/>
    <w:rsid w:val="003A1E8B"/>
    <w:rsid w:val="003B51FC"/>
    <w:rsid w:val="003B6E4D"/>
    <w:rsid w:val="00417EA8"/>
    <w:rsid w:val="0042147E"/>
    <w:rsid w:val="00464897"/>
    <w:rsid w:val="004704E7"/>
    <w:rsid w:val="004729BF"/>
    <w:rsid w:val="004B14CF"/>
    <w:rsid w:val="004B4BBB"/>
    <w:rsid w:val="004C48EC"/>
    <w:rsid w:val="004F2A10"/>
    <w:rsid w:val="004F5FE7"/>
    <w:rsid w:val="00503077"/>
    <w:rsid w:val="00507CA1"/>
    <w:rsid w:val="00523EF5"/>
    <w:rsid w:val="00530078"/>
    <w:rsid w:val="00545123"/>
    <w:rsid w:val="00567EE0"/>
    <w:rsid w:val="00577063"/>
    <w:rsid w:val="00582130"/>
    <w:rsid w:val="005A05D3"/>
    <w:rsid w:val="005B2184"/>
    <w:rsid w:val="005C09D0"/>
    <w:rsid w:val="005C5D3C"/>
    <w:rsid w:val="005D4976"/>
    <w:rsid w:val="005F0595"/>
    <w:rsid w:val="00611087"/>
    <w:rsid w:val="00611766"/>
    <w:rsid w:val="00664BF0"/>
    <w:rsid w:val="006916BC"/>
    <w:rsid w:val="006C390F"/>
    <w:rsid w:val="006D7ABD"/>
    <w:rsid w:val="006E1CF4"/>
    <w:rsid w:val="006E6160"/>
    <w:rsid w:val="0072311C"/>
    <w:rsid w:val="0073669E"/>
    <w:rsid w:val="00741FA7"/>
    <w:rsid w:val="00771965"/>
    <w:rsid w:val="0077547F"/>
    <w:rsid w:val="007758E7"/>
    <w:rsid w:val="007A1127"/>
    <w:rsid w:val="007B3A8E"/>
    <w:rsid w:val="007B682F"/>
    <w:rsid w:val="007C73A1"/>
    <w:rsid w:val="00847125"/>
    <w:rsid w:val="00854E0D"/>
    <w:rsid w:val="008769FD"/>
    <w:rsid w:val="00880A86"/>
    <w:rsid w:val="008A5849"/>
    <w:rsid w:val="008D7811"/>
    <w:rsid w:val="009122DA"/>
    <w:rsid w:val="00914A89"/>
    <w:rsid w:val="009321E9"/>
    <w:rsid w:val="00953F9A"/>
    <w:rsid w:val="009720DE"/>
    <w:rsid w:val="009E100D"/>
    <w:rsid w:val="009F6235"/>
    <w:rsid w:val="00A020EC"/>
    <w:rsid w:val="00A10B95"/>
    <w:rsid w:val="00A164E7"/>
    <w:rsid w:val="00A743CB"/>
    <w:rsid w:val="00AB2748"/>
    <w:rsid w:val="00AB3901"/>
    <w:rsid w:val="00B358D1"/>
    <w:rsid w:val="00B44205"/>
    <w:rsid w:val="00B45F45"/>
    <w:rsid w:val="00B62E68"/>
    <w:rsid w:val="00B64315"/>
    <w:rsid w:val="00B657B2"/>
    <w:rsid w:val="00B84B20"/>
    <w:rsid w:val="00BE60C4"/>
    <w:rsid w:val="00C21938"/>
    <w:rsid w:val="00C34C57"/>
    <w:rsid w:val="00C359B4"/>
    <w:rsid w:val="00C37CCF"/>
    <w:rsid w:val="00C62222"/>
    <w:rsid w:val="00C850D8"/>
    <w:rsid w:val="00C87D4A"/>
    <w:rsid w:val="00C9037E"/>
    <w:rsid w:val="00CA7AE8"/>
    <w:rsid w:val="00D1202E"/>
    <w:rsid w:val="00D13075"/>
    <w:rsid w:val="00D42C28"/>
    <w:rsid w:val="00D52943"/>
    <w:rsid w:val="00D81A6C"/>
    <w:rsid w:val="00DA00F3"/>
    <w:rsid w:val="00DE19FE"/>
    <w:rsid w:val="00E0217D"/>
    <w:rsid w:val="00E519DB"/>
    <w:rsid w:val="00E53665"/>
    <w:rsid w:val="00E578B1"/>
    <w:rsid w:val="00E579D6"/>
    <w:rsid w:val="00E7171D"/>
    <w:rsid w:val="00EA4857"/>
    <w:rsid w:val="00F04298"/>
    <w:rsid w:val="00F413A3"/>
    <w:rsid w:val="00F55D82"/>
    <w:rsid w:val="00F55E37"/>
    <w:rsid w:val="00F743B9"/>
    <w:rsid w:val="00F80069"/>
    <w:rsid w:val="00F9010B"/>
    <w:rsid w:val="00F940FF"/>
    <w:rsid w:val="00FA46E1"/>
    <w:rsid w:val="00FC721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49FC1"/>
  <w15:docId w15:val="{A3088163-C4E1-43A7-B8D5-CEA1BF900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E519DB"/>
    <w:rPr>
      <w:rFonts w:ascii="Calibri" w:eastAsia="Times New Roman" w:hAnsi="Calibri" w:cs="Times New Roman"/>
      <w:lang w:eastAsia="sk-SK"/>
    </w:rPr>
  </w:style>
  <w:style w:type="paragraph" w:styleId="Nadpis3">
    <w:name w:val="heading 3"/>
    <w:basedOn w:val="Normlny"/>
    <w:next w:val="Normlny"/>
    <w:link w:val="Nadpis3Char"/>
    <w:uiPriority w:val="9"/>
    <w:semiHidden/>
    <w:unhideWhenUsed/>
    <w:qFormat/>
    <w:rsid w:val="009F623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Nadpis4">
    <w:name w:val="heading 4"/>
    <w:basedOn w:val="Standard"/>
    <w:link w:val="Nadpis4Char"/>
    <w:uiPriority w:val="9"/>
    <w:rsid w:val="00E519DB"/>
    <w:pPr>
      <w:keepNext/>
      <w:spacing w:before="240" w:after="60"/>
      <w:outlineLvl w:val="3"/>
    </w:pPr>
    <w:rPr>
      <w:b/>
      <w:bCs/>
      <w:sz w:val="28"/>
      <w:szCs w:val="28"/>
    </w:rPr>
  </w:style>
  <w:style w:type="paragraph" w:styleId="Nadpis5">
    <w:name w:val="heading 5"/>
    <w:basedOn w:val="Standard"/>
    <w:link w:val="Nadpis5Char"/>
    <w:uiPriority w:val="9"/>
    <w:rsid w:val="00E519DB"/>
    <w:pPr>
      <w:spacing w:before="240" w:after="60"/>
      <w:outlineLvl w:val="4"/>
    </w:pPr>
    <w:rPr>
      <w:b/>
      <w:bCs/>
      <w:i/>
      <w:iCs/>
      <w:sz w:val="26"/>
      <w:szCs w:val="26"/>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4Char">
    <w:name w:val="Nadpis 4 Char"/>
    <w:basedOn w:val="Predvolenpsmoodseku"/>
    <w:link w:val="Nadpis4"/>
    <w:uiPriority w:val="9"/>
    <w:rsid w:val="00E519DB"/>
    <w:rPr>
      <w:rFonts w:ascii="Times New Roman" w:eastAsia="Times New Roman" w:hAnsi="Times New Roman" w:cs="Times New Roman"/>
      <w:b/>
      <w:bCs/>
      <w:kern w:val="3"/>
      <w:sz w:val="28"/>
      <w:szCs w:val="28"/>
      <w:lang w:eastAsia="sk-SK"/>
    </w:rPr>
  </w:style>
  <w:style w:type="character" w:customStyle="1" w:styleId="Nadpis5Char">
    <w:name w:val="Nadpis 5 Char"/>
    <w:basedOn w:val="Predvolenpsmoodseku"/>
    <w:link w:val="Nadpis5"/>
    <w:uiPriority w:val="9"/>
    <w:rsid w:val="00E519DB"/>
    <w:rPr>
      <w:rFonts w:ascii="Times New Roman" w:eastAsia="Times New Roman" w:hAnsi="Times New Roman" w:cs="Times New Roman"/>
      <w:b/>
      <w:bCs/>
      <w:i/>
      <w:iCs/>
      <w:kern w:val="3"/>
      <w:sz w:val="26"/>
      <w:szCs w:val="26"/>
      <w:lang w:eastAsia="sk-SK"/>
    </w:rPr>
  </w:style>
  <w:style w:type="paragraph" w:customStyle="1" w:styleId="Standard">
    <w:name w:val="Standard"/>
    <w:rsid w:val="00E519DB"/>
    <w:pPr>
      <w:suppressAutoHyphens/>
      <w:autoSpaceDN w:val="0"/>
      <w:spacing w:after="0" w:line="240" w:lineRule="auto"/>
      <w:textAlignment w:val="baseline"/>
    </w:pPr>
    <w:rPr>
      <w:rFonts w:ascii="Times New Roman" w:eastAsia="Times New Roman" w:hAnsi="Times New Roman" w:cs="Times New Roman"/>
      <w:kern w:val="3"/>
      <w:sz w:val="24"/>
      <w:szCs w:val="24"/>
      <w:lang w:eastAsia="sk-SK"/>
    </w:rPr>
  </w:style>
  <w:style w:type="paragraph" w:customStyle="1" w:styleId="Default">
    <w:name w:val="Default"/>
    <w:rsid w:val="00E519DB"/>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Textbubliny">
    <w:name w:val="Balloon Text"/>
    <w:basedOn w:val="Normlny"/>
    <w:link w:val="TextbublinyChar"/>
    <w:uiPriority w:val="99"/>
    <w:semiHidden/>
    <w:unhideWhenUsed/>
    <w:rsid w:val="005C5D3C"/>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5C5D3C"/>
    <w:rPr>
      <w:rFonts w:ascii="Segoe UI" w:eastAsia="Times New Roman" w:hAnsi="Segoe UI" w:cs="Segoe UI"/>
      <w:sz w:val="18"/>
      <w:szCs w:val="18"/>
      <w:lang w:eastAsia="sk-SK"/>
    </w:rPr>
  </w:style>
  <w:style w:type="character" w:customStyle="1" w:styleId="Nadpis3Char">
    <w:name w:val="Nadpis 3 Char"/>
    <w:basedOn w:val="Predvolenpsmoodseku"/>
    <w:link w:val="Nadpis3"/>
    <w:uiPriority w:val="9"/>
    <w:semiHidden/>
    <w:rsid w:val="009F6235"/>
    <w:rPr>
      <w:rFonts w:asciiTheme="majorHAnsi" w:eastAsiaTheme="majorEastAsia" w:hAnsiTheme="majorHAnsi" w:cstheme="majorBidi"/>
      <w:color w:val="1F4D78" w:themeColor="accent1" w:themeShade="7F"/>
      <w:sz w:val="24"/>
      <w:szCs w:val="24"/>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6574192">
      <w:bodyDiv w:val="1"/>
      <w:marLeft w:val="0"/>
      <w:marRight w:val="0"/>
      <w:marTop w:val="0"/>
      <w:marBottom w:val="0"/>
      <w:divBdr>
        <w:top w:val="none" w:sz="0" w:space="0" w:color="auto"/>
        <w:left w:val="none" w:sz="0" w:space="0" w:color="auto"/>
        <w:bottom w:val="none" w:sz="0" w:space="0" w:color="auto"/>
        <w:right w:val="none" w:sz="0" w:space="0" w:color="auto"/>
      </w:divBdr>
    </w:div>
    <w:div w:id="1076977046">
      <w:bodyDiv w:val="1"/>
      <w:marLeft w:val="0"/>
      <w:marRight w:val="0"/>
      <w:marTop w:val="0"/>
      <w:marBottom w:val="0"/>
      <w:divBdr>
        <w:top w:val="none" w:sz="0" w:space="0" w:color="auto"/>
        <w:left w:val="none" w:sz="0" w:space="0" w:color="auto"/>
        <w:bottom w:val="none" w:sz="0" w:space="0" w:color="auto"/>
        <w:right w:val="none" w:sz="0" w:space="0" w:color="auto"/>
      </w:divBdr>
    </w:div>
    <w:div w:id="1441099796">
      <w:bodyDiv w:val="1"/>
      <w:marLeft w:val="0"/>
      <w:marRight w:val="0"/>
      <w:marTop w:val="0"/>
      <w:marBottom w:val="0"/>
      <w:divBdr>
        <w:top w:val="none" w:sz="0" w:space="0" w:color="auto"/>
        <w:left w:val="none" w:sz="0" w:space="0" w:color="auto"/>
        <w:bottom w:val="none" w:sz="0" w:space="0" w:color="auto"/>
        <w:right w:val="none" w:sz="0" w:space="0" w:color="auto"/>
      </w:divBdr>
    </w:div>
    <w:div w:id="1609702904">
      <w:bodyDiv w:val="1"/>
      <w:marLeft w:val="0"/>
      <w:marRight w:val="0"/>
      <w:marTop w:val="0"/>
      <w:marBottom w:val="0"/>
      <w:divBdr>
        <w:top w:val="none" w:sz="0" w:space="0" w:color="auto"/>
        <w:left w:val="none" w:sz="0" w:space="0" w:color="auto"/>
        <w:bottom w:val="none" w:sz="0" w:space="0" w:color="auto"/>
        <w:right w:val="none" w:sz="0" w:space="0" w:color="auto"/>
      </w:divBdr>
    </w:div>
    <w:div w:id="1856068880">
      <w:bodyDiv w:val="1"/>
      <w:marLeft w:val="0"/>
      <w:marRight w:val="0"/>
      <w:marTop w:val="0"/>
      <w:marBottom w:val="0"/>
      <w:divBdr>
        <w:top w:val="none" w:sz="0" w:space="0" w:color="auto"/>
        <w:left w:val="none" w:sz="0" w:space="0" w:color="auto"/>
        <w:bottom w:val="none" w:sz="0" w:space="0" w:color="auto"/>
        <w:right w:val="none" w:sz="0" w:space="0" w:color="auto"/>
      </w:divBdr>
    </w:div>
    <w:div w:id="1856841591">
      <w:bodyDiv w:val="1"/>
      <w:marLeft w:val="0"/>
      <w:marRight w:val="0"/>
      <w:marTop w:val="0"/>
      <w:marBottom w:val="0"/>
      <w:divBdr>
        <w:top w:val="none" w:sz="0" w:space="0" w:color="auto"/>
        <w:left w:val="none" w:sz="0" w:space="0" w:color="auto"/>
        <w:bottom w:val="none" w:sz="0" w:space="0" w:color="auto"/>
        <w:right w:val="none" w:sz="0" w:space="0" w:color="auto"/>
      </w:divBdr>
    </w:div>
    <w:div w:id="2137793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14</Pages>
  <Words>4172</Words>
  <Characters>23783</Characters>
  <Application>Microsoft Office Word</Application>
  <DocSecurity>0</DocSecurity>
  <Lines>198</Lines>
  <Paragraphs>55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27900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KONRÁDYOVÁ Martina</dc:creator>
  <cp:keywords/>
  <dc:description/>
  <cp:lastModifiedBy>Podatelna Obec Kechnec</cp:lastModifiedBy>
  <cp:revision>3</cp:revision>
  <cp:lastPrinted>2024-12-13T07:43:00Z</cp:lastPrinted>
  <dcterms:created xsi:type="dcterms:W3CDTF">2024-12-13T06:44:00Z</dcterms:created>
  <dcterms:modified xsi:type="dcterms:W3CDTF">2024-12-13T07:48:00Z</dcterms:modified>
</cp:coreProperties>
</file>